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42" w:rsidRDefault="00664642" w:rsidP="00664642">
      <w:pPr>
        <w:shd w:val="clear" w:color="auto" w:fill="FFFFFF"/>
        <w:spacing w:after="0" w:line="495" w:lineRule="atLeast"/>
        <w:jc w:val="center"/>
        <w:outlineLvl w:val="1"/>
        <w:rPr>
          <w:rFonts w:eastAsia="Times New Roman"/>
          <w:b/>
          <w:bCs/>
          <w:color w:val="000000"/>
          <w:lang w:eastAsia="ru-RU"/>
        </w:rPr>
      </w:pPr>
      <w:bookmarkStart w:id="0" w:name="_GoBack"/>
      <w:bookmarkEnd w:id="0"/>
      <w:r w:rsidRPr="00014A34">
        <w:rPr>
          <w:rFonts w:eastAsia="Times New Roman"/>
          <w:b/>
          <w:bCs/>
          <w:color w:val="000000"/>
          <w:lang w:eastAsia="ru-RU"/>
        </w:rPr>
        <w:t xml:space="preserve">Новые </w:t>
      </w:r>
      <w:r w:rsidR="00511F43" w:rsidRPr="00014A34">
        <w:rPr>
          <w:rFonts w:eastAsia="Times New Roman"/>
          <w:b/>
          <w:bCs/>
          <w:color w:val="000000"/>
          <w:lang w:eastAsia="ru-RU"/>
        </w:rPr>
        <w:t>правила по охране труда</w:t>
      </w:r>
      <w:r w:rsidR="00014A34" w:rsidRPr="00014A34">
        <w:rPr>
          <w:rFonts w:eastAsia="Times New Roman"/>
          <w:b/>
          <w:bCs/>
          <w:color w:val="000000"/>
          <w:lang w:eastAsia="ru-RU"/>
        </w:rPr>
        <w:t>, утв</w:t>
      </w:r>
      <w:r w:rsidR="000B4673">
        <w:rPr>
          <w:rFonts w:eastAsia="Times New Roman"/>
          <w:b/>
          <w:bCs/>
          <w:color w:val="000000"/>
          <w:lang w:eastAsia="ru-RU"/>
        </w:rPr>
        <w:t>ержденные</w:t>
      </w:r>
      <w:r w:rsidR="00014A34" w:rsidRPr="00014A34">
        <w:rPr>
          <w:rFonts w:eastAsia="Times New Roman"/>
          <w:b/>
          <w:bCs/>
          <w:color w:val="000000"/>
          <w:lang w:eastAsia="ru-RU"/>
        </w:rPr>
        <w:t xml:space="preserve"> Минтрудом России в 2020г.</w:t>
      </w:r>
    </w:p>
    <w:p w:rsidR="00014A34" w:rsidRPr="00014A34" w:rsidRDefault="00014A34" w:rsidP="00664642">
      <w:pPr>
        <w:shd w:val="clear" w:color="auto" w:fill="FFFFFF"/>
        <w:spacing w:after="0" w:line="495" w:lineRule="atLeast"/>
        <w:jc w:val="center"/>
        <w:outlineLvl w:val="1"/>
        <w:rPr>
          <w:rFonts w:eastAsia="Times New Roman"/>
          <w:b/>
          <w:bCs/>
          <w:color w:val="000000"/>
          <w:lang w:eastAsia="ru-RU"/>
        </w:rPr>
      </w:pPr>
    </w:p>
    <w:tbl>
      <w:tblPr>
        <w:tblW w:w="9923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103"/>
      </w:tblGrid>
      <w:tr w:rsidR="00F305B6" w:rsidRPr="00664642" w:rsidTr="00F305B6">
        <w:trPr>
          <w:trHeight w:val="720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026884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664642" w:rsidRPr="0066464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твержденные правила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Утверждающий документ и период действия</w:t>
            </w:r>
          </w:p>
        </w:tc>
      </w:tr>
      <w:tr w:rsidR="00F305B6" w:rsidRPr="00664642" w:rsidTr="00F305B6">
        <w:trPr>
          <w:trHeight w:val="776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5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при хранении, транспортировании и реализации нефтепродуктов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России от 16.12.2020 г. № 915н. Действует с 1 января 2021 г. по 31 декабря 2025 г.</w:t>
            </w:r>
          </w:p>
        </w:tc>
      </w:tr>
      <w:tr w:rsidR="00F305B6" w:rsidRPr="00664642" w:rsidTr="00F305B6">
        <w:trPr>
          <w:trHeight w:val="767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6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на морских судах и судах внутреннего водного транспорта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России от 11.12.2020 г. № 886н. Действует с 1 января 2021 г. и по 31 декабря 2025 г.</w:t>
            </w:r>
          </w:p>
        </w:tc>
      </w:tr>
      <w:tr w:rsidR="00F305B6" w:rsidRPr="00664642" w:rsidTr="00F305B6">
        <w:trPr>
          <w:trHeight w:val="84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в медицинских организациях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России от 18.12.2020 г. № 928н. Действует с 1 января 2021 г. по 31 декабря 2025 г.</w:t>
            </w:r>
          </w:p>
        </w:tc>
      </w:tr>
      <w:tr w:rsidR="00F305B6" w:rsidRPr="00664642" w:rsidTr="00F305B6">
        <w:trPr>
          <w:trHeight w:val="60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8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Правила при выполнении работ в театрах, концертных залах, цирках, </w:t>
              </w:r>
              <w:proofErr w:type="spellStart"/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зоотеатрах</w:t>
              </w:r>
              <w:proofErr w:type="spellEnd"/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, зоопарках и океанариумах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России от 16.12.2020 г. № 914н. Действует с 1 января 2021 г. по 31 декабря 2025 г.</w:t>
            </w:r>
          </w:p>
        </w:tc>
      </w:tr>
      <w:tr w:rsidR="00F305B6" w:rsidRPr="00664642" w:rsidTr="00F305B6">
        <w:trPr>
          <w:trHeight w:val="1080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9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при работе в ограниченных и замкнутых пространствах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России от 15.12.2020 г. № 902н. Действует с 1 января 2021 г. по 31 декабря 2025 г.</w:t>
            </w:r>
          </w:p>
        </w:tc>
      </w:tr>
      <w:tr w:rsidR="00F305B6" w:rsidRPr="00664642" w:rsidTr="00F305B6">
        <w:trPr>
          <w:trHeight w:val="698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10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обработке металлов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России от 11.12.2020 г. № 887н. Действует с 1 января 2021 г. по 31 декабря 2025 г.</w:t>
            </w:r>
          </w:p>
        </w:tc>
      </w:tr>
      <w:tr w:rsidR="00F305B6" w:rsidRPr="00664642" w:rsidTr="00F305B6">
        <w:trPr>
          <w:trHeight w:val="717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11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Правила в лесозаготовительном, деревообрабатывающем производствах и при выполнении </w:t>
              </w:r>
              <w:proofErr w:type="spellStart"/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лесохозяйственных</w:t>
              </w:r>
              <w:proofErr w:type="spellEnd"/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 работ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от 23.09.2020 г. № 644н. Действует с 1 января 2021 г. по 31 декабря 2025 г.</w:t>
            </w:r>
          </w:p>
        </w:tc>
      </w:tr>
      <w:tr w:rsidR="00F305B6" w:rsidRPr="00664642" w:rsidTr="00F305B6">
        <w:trPr>
          <w:trHeight w:val="78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12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Правила по охране труда при эксплуатации объектов теплоснабжения и </w:t>
              </w:r>
              <w:proofErr w:type="spellStart"/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теплопотребляющих</w:t>
              </w:r>
              <w:proofErr w:type="spellEnd"/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 установок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от 17.12.2020 г. № 924н. Действует с 1 января 2021 г. по 31 декабря 2025 г.</w:t>
            </w:r>
          </w:p>
        </w:tc>
      </w:tr>
      <w:tr w:rsidR="00F305B6" w:rsidRPr="00664642" w:rsidTr="00F305B6">
        <w:trPr>
          <w:trHeight w:val="56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13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эксплуатации электроустановок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от 15.12.2020 г. № 903н. Действует с 1 января 2021 г. по 31 декабря 2025 г.</w:t>
            </w:r>
          </w:p>
        </w:tc>
      </w:tr>
      <w:tr w:rsidR="00F305B6" w:rsidRPr="00664642" w:rsidTr="00F305B6">
        <w:trPr>
          <w:trHeight w:val="580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14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выполнении электросварочных и газосварочных работ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от 11.12.2020 г. № 884н. Действует с 1 января 2021 г. по 31 декабря 2025 г.</w:t>
            </w:r>
          </w:p>
        </w:tc>
      </w:tr>
      <w:tr w:rsidR="00F305B6" w:rsidRPr="00664642" w:rsidTr="00F305B6">
        <w:trPr>
          <w:trHeight w:val="698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15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производстве строительных материалов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от 15.12.2020 г. № 901н. Действует с 1 января 2021 г. по 31 декабря 2025 г.</w:t>
            </w:r>
          </w:p>
        </w:tc>
      </w:tr>
      <w:tr w:rsidR="00F305B6" w:rsidRPr="00664642" w:rsidTr="00F305B6">
        <w:trPr>
          <w:trHeight w:val="828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16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выполнении окрасочных работ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от 02.12.2020 г. № 849н. Действует с 1 января 2021 г. по 31 декабря 2025 г.</w:t>
            </w:r>
          </w:p>
        </w:tc>
      </w:tr>
      <w:tr w:rsidR="00F305B6" w:rsidRPr="00664642" w:rsidTr="00F305B6">
        <w:trPr>
          <w:trHeight w:val="480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17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Правила при производстве отдельных видов </w:t>
              </w:r>
              <w:proofErr w:type="spellStart"/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пищевои</w:t>
              </w:r>
              <w:proofErr w:type="spellEnd"/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̆ продукции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от 07.12.2020 г. № 866н. Действует с 1 января 2021 г. по 31 декабря 2025 г.</w:t>
            </w:r>
          </w:p>
        </w:tc>
      </w:tr>
      <w:tr w:rsidR="00F305B6" w:rsidRPr="00664642" w:rsidTr="00F305B6">
        <w:trPr>
          <w:trHeight w:val="662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18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Правила в подразделениях </w:t>
              </w:r>
              <w:proofErr w:type="spellStart"/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пожарнои</w:t>
              </w:r>
              <w:proofErr w:type="spellEnd"/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̆ охраны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от 11.12.2020 г. № 881н. Действует с 1 января 2021 г. по 31 декабря 2025 г.</w:t>
            </w:r>
          </w:p>
        </w:tc>
      </w:tr>
      <w:tr w:rsidR="00F305B6" w:rsidRPr="00664642" w:rsidTr="00F305B6">
        <w:trPr>
          <w:trHeight w:val="859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19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производстве дорожных строительных и ремонтно-строительных работ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от 11.12.2020 г. № 882н. Действует с 1 января 2021 г. по 31 декабря 2025 г.</w:t>
            </w:r>
          </w:p>
        </w:tc>
      </w:tr>
      <w:tr w:rsidR="00F305B6" w:rsidRPr="00664642" w:rsidTr="00F305B6">
        <w:trPr>
          <w:trHeight w:val="81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20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строительстве, реконструкции и ремонте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от 11.12.2020 г. № 883н. Действует с 1 января 2021 г. по 31 декабря 2025 г.</w:t>
            </w:r>
          </w:p>
        </w:tc>
      </w:tr>
      <w:tr w:rsidR="00F305B6" w:rsidRPr="00664642" w:rsidTr="00F305B6">
        <w:trPr>
          <w:trHeight w:val="896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21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использовании отдельных видов химических веществ и материалов, при химической чистке, стирке, обеззараживании и дезактивации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от 27.11.2020 г. № 834н. Действует с 1 января 2021 г. по 31 декабря 2025 г.</w:t>
            </w:r>
          </w:p>
        </w:tc>
      </w:tr>
      <w:tr w:rsidR="00F305B6" w:rsidRPr="00664642" w:rsidTr="00F305B6">
        <w:trPr>
          <w:trHeight w:val="60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22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Правила по охране труда в сельском </w:t>
              </w:r>
              <w:proofErr w:type="spellStart"/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хозяйстве</w:t>
              </w:r>
              <w:proofErr w:type="spellEnd"/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от 27.10.2020 г. № 746н. Действует с 1 января 2021 г. по 31 декабря 2025 г.</w:t>
            </w:r>
          </w:p>
        </w:tc>
      </w:tr>
      <w:tr w:rsidR="00F305B6" w:rsidRPr="00664642" w:rsidTr="00F305B6">
        <w:trPr>
          <w:trHeight w:val="77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23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осуществлении охраны (защиты) объектов и (или) имущества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от 19.11.2020 г. № 815н. Действует с 1 января 2021 г. по 31 декабря 2025 г.</w:t>
            </w:r>
          </w:p>
        </w:tc>
      </w:tr>
      <w:tr w:rsidR="00F305B6" w:rsidRPr="00664642" w:rsidTr="00F305B6">
        <w:trPr>
          <w:trHeight w:val="580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24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на городском электрическом транспорте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от 09.12.2020 г. № 875н. Действует с 1 января 2021 г. по 31 декабря 2025 г.</w:t>
            </w:r>
          </w:p>
        </w:tc>
      </w:tr>
      <w:tr w:rsidR="00F305B6" w:rsidRPr="00664642" w:rsidTr="00F305B6">
        <w:trPr>
          <w:trHeight w:val="81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25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в целлюлозно-</w:t>
              </w:r>
              <w:proofErr w:type="spellStart"/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бумажнои</w:t>
              </w:r>
              <w:proofErr w:type="spellEnd"/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̆ и </w:t>
              </w:r>
              <w:proofErr w:type="spellStart"/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лесохимическои</w:t>
              </w:r>
              <w:proofErr w:type="spellEnd"/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̆ промышленности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от 04.12.2020 г. № 859н. Действует с 1 января 2021 г. по 31 декабря 2025 г.</w:t>
            </w:r>
          </w:p>
        </w:tc>
      </w:tr>
      <w:tr w:rsidR="00F305B6" w:rsidRPr="00664642" w:rsidTr="00F305B6">
        <w:trPr>
          <w:trHeight w:val="1080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26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выполнении работ на объектах связи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от 07.12.2020 г. № 867н. Действует с 1 января 2021 г. по 31 декабря 2025 г.</w:t>
            </w:r>
          </w:p>
        </w:tc>
      </w:tr>
      <w:tr w:rsidR="00F305B6" w:rsidRPr="00664642" w:rsidTr="00F305B6">
        <w:trPr>
          <w:trHeight w:val="840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27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строительстве, реконструкции, ремонте и содержании мостов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от 09.12.2020 г. № 872н. Действует с 1 января 2021 г. по 31 декабря 2025 г.</w:t>
            </w:r>
          </w:p>
        </w:tc>
      </w:tr>
      <w:tr w:rsidR="00F305B6" w:rsidRPr="00664642" w:rsidTr="00F305B6">
        <w:trPr>
          <w:trHeight w:val="672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28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на автомобильном транспорте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от 09.12.2020 г. № 871н. Действует с 1 января 2021 г. по 31 декабря 2025 г.</w:t>
            </w:r>
          </w:p>
        </w:tc>
      </w:tr>
      <w:tr w:rsidR="00F305B6" w:rsidRPr="00664642" w:rsidTr="00F305B6">
        <w:trPr>
          <w:trHeight w:val="816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29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Правила при проведении работ в </w:t>
              </w:r>
              <w:proofErr w:type="spellStart"/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лёгкои</w:t>
              </w:r>
              <w:proofErr w:type="spellEnd"/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̆ промышленности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от 16.11.2020 г. № 780н. Действует с 1 января 2021 г. по 31 декабря 2025 г.</w:t>
            </w:r>
          </w:p>
        </w:tc>
      </w:tr>
      <w:tr w:rsidR="00F305B6" w:rsidRPr="00664642" w:rsidTr="00F305B6">
        <w:trPr>
          <w:trHeight w:val="777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30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нанесении металлопокрытий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от 12.11.2020 г. № 776н. Действует с 1 января 2021 г. по 31 декабря 2025 г.</w:t>
            </w:r>
          </w:p>
        </w:tc>
      </w:tr>
      <w:tr w:rsidR="00F305B6" w:rsidRPr="00664642" w:rsidTr="00F305B6">
        <w:trPr>
          <w:trHeight w:val="650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31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работе на высоте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от 16.11.2020 г. № 782н. Действует с 1 января 2021 г. по 31 декабря 2025 г.</w:t>
            </w:r>
          </w:p>
        </w:tc>
      </w:tr>
      <w:tr w:rsidR="00F305B6" w:rsidRPr="00664642" w:rsidTr="00F305B6">
        <w:trPr>
          <w:trHeight w:val="607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32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погрузочно-разгрузочных работах и размещении грузов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от 28.10.2020 г. № 753н. Действует с 1 января 2021 г. по 31 декабря 2025 г.</w:t>
            </w:r>
          </w:p>
        </w:tc>
      </w:tr>
      <w:tr w:rsidR="00F305B6" w:rsidRPr="00664642" w:rsidTr="00F305B6">
        <w:trPr>
          <w:trHeight w:val="65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33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работе с инструментом и приспособлениями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от 27.11.2020 г. № 835н. Действует с 1 января 2021 г. по 31 декабря 2025 г.</w:t>
            </w:r>
          </w:p>
        </w:tc>
      </w:tr>
      <w:tr w:rsidR="00F305B6" w:rsidRPr="00664642" w:rsidTr="00F305B6">
        <w:trPr>
          <w:trHeight w:val="512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34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эксплуатации промышленного транспорта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от 18.11.2020 г. № 814н. Действует с 1 января 2021 г. по 31 декабря 2025 г.</w:t>
            </w:r>
          </w:p>
        </w:tc>
      </w:tr>
      <w:tr w:rsidR="00F305B6" w:rsidRPr="00664642" w:rsidTr="00F305B6">
        <w:trPr>
          <w:trHeight w:val="518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35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Правила по охране труда в жилищно-коммунальном </w:t>
              </w:r>
              <w:proofErr w:type="spellStart"/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хозяйстве</w:t>
              </w:r>
              <w:proofErr w:type="spellEnd"/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от 29.10.2020 г. № 758н. Действует с 1 января 2021 г. по 31 декабря 2025 г.</w:t>
            </w:r>
          </w:p>
        </w:tc>
      </w:tr>
      <w:tr w:rsidR="00F305B6" w:rsidRPr="00664642" w:rsidTr="00F305B6">
        <w:trPr>
          <w:trHeight w:val="89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36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размещении, монтаже, техническом обслуживании и ремонте технологического оборудования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от 27.11.2020 г. № 833н. Действует с 1 января 2021 г. по 31 декабря 2025 г.</w:t>
            </w:r>
          </w:p>
        </w:tc>
      </w:tr>
      <w:tr w:rsidR="00F305B6" w:rsidRPr="00664642" w:rsidTr="00F305B6">
        <w:trPr>
          <w:trHeight w:val="668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37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проведении полиграфических работ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от 27.11.2020 г. № 832н. Действует с 1 января 2021 г. по 31 декабря 2025 г.</w:t>
            </w:r>
          </w:p>
        </w:tc>
      </w:tr>
      <w:tr w:rsidR="00F305B6" w:rsidRPr="00664642" w:rsidTr="00F305B6">
        <w:trPr>
          <w:trHeight w:val="1182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38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добыче (вылове), переработке водных биоресурсов и производстве отдельных видов продукции из водных биоресурсов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от 04.12.2020 г. № 858н. Действует с 1 января 2021 г. по 31 декабря 2025 г.</w:t>
            </w:r>
          </w:p>
        </w:tc>
      </w:tr>
      <w:tr w:rsidR="00F305B6" w:rsidRPr="00664642" w:rsidTr="00F305B6">
        <w:trPr>
          <w:trHeight w:val="698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39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эксплуатации объектов инфраструктуры железнодорожного транспорта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от 25.09.2020 г. № 652н. Действует с 1 января 2021 г. по 31 декабря 2025 г.</w:t>
            </w:r>
          </w:p>
        </w:tc>
      </w:tr>
      <w:tr w:rsidR="00F305B6" w:rsidRPr="00664642" w:rsidTr="00F305B6">
        <w:trPr>
          <w:trHeight w:val="947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2E0099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40" w:history="1"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</w:t>
              </w:r>
              <w:r w:rsidR="0014254A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а</w:t>
              </w:r>
              <w:r w:rsidR="00664642" w:rsidRPr="00664642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 по охране труда при осуществлении грузопассажирских перевозок на железнодорожном транспорте</w:t>
              </w:r>
            </w:hyperlink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4642" w:rsidRPr="00664642" w:rsidRDefault="00664642" w:rsidP="006646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4642">
              <w:rPr>
                <w:rFonts w:eastAsia="Times New Roman"/>
                <w:sz w:val="24"/>
                <w:szCs w:val="24"/>
                <w:lang w:eastAsia="ru-RU"/>
              </w:rPr>
              <w:t>Приказ Минтруда от 27.11.2020 г. № 836н. Действует с 1 января 2021 г. по 31 декабря 2025 г.</w:t>
            </w:r>
          </w:p>
        </w:tc>
      </w:tr>
    </w:tbl>
    <w:p w:rsidR="00130734" w:rsidRDefault="00130734" w:rsidP="00014A34">
      <w:pPr>
        <w:tabs>
          <w:tab w:val="left" w:pos="6521"/>
        </w:tabs>
      </w:pPr>
    </w:p>
    <w:sectPr w:rsidR="00130734" w:rsidSect="00014A34">
      <w:pgSz w:w="11906" w:h="16838"/>
      <w:pgMar w:top="284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42"/>
    <w:rsid w:val="00014A34"/>
    <w:rsid w:val="00026884"/>
    <w:rsid w:val="000640C7"/>
    <w:rsid w:val="000B4673"/>
    <w:rsid w:val="00130734"/>
    <w:rsid w:val="00132ECF"/>
    <w:rsid w:val="0014254A"/>
    <w:rsid w:val="001E246A"/>
    <w:rsid w:val="00235B52"/>
    <w:rsid w:val="002B739D"/>
    <w:rsid w:val="002E0099"/>
    <w:rsid w:val="004111C9"/>
    <w:rsid w:val="00511F43"/>
    <w:rsid w:val="00664642"/>
    <w:rsid w:val="006B3C7F"/>
    <w:rsid w:val="00757D8B"/>
    <w:rsid w:val="009038DD"/>
    <w:rsid w:val="00A937F8"/>
    <w:rsid w:val="00AC515D"/>
    <w:rsid w:val="00BC3859"/>
    <w:rsid w:val="00BD09FE"/>
    <w:rsid w:val="00CC67BB"/>
    <w:rsid w:val="00F305B6"/>
    <w:rsid w:val="00F7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61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ko1.ru/wp-content/uploads/2021/01/Pravila-pri-ekspluatacii-elektroustanovok.pdf" TargetMode="External"/><Relationship Id="rId18" Type="http://schemas.openxmlformats.org/officeDocument/2006/relationships/hyperlink" Target="https://coko1.ru/wp-content/uploads/2021/01/Pravila-v-podrazdeleniyah-pozharnoi-ohrany.pdf" TargetMode="External"/><Relationship Id="rId26" Type="http://schemas.openxmlformats.org/officeDocument/2006/relationships/hyperlink" Target="https://coko1.ru/wp-content/uploads/2021/01/Pravila-po-ohrane-truda-pri-vypolnenii-rabot-na-obektah-svyazi.docx" TargetMode="External"/><Relationship Id="rId39" Type="http://schemas.openxmlformats.org/officeDocument/2006/relationships/hyperlink" Target="https://coko1.ru/wp-content/uploads/2021/01/Pravila-po-ohrane-truda-pri-ekspluatacii-obektov-infrastruktury-zheleznodorozhnogo-transporta.docx" TargetMode="External"/><Relationship Id="rId21" Type="http://schemas.openxmlformats.org/officeDocument/2006/relationships/hyperlink" Target="https://coko1.ru/wp-content/uploads/2021/01/Pravila-po-ohrane-truda-pri-ispolzovanii-otdelnyh-vidov-himicheskih-veshhestv-i-materialov-pri-himicheskoi-chistke-stirke-obezzarazhiv.docx" TargetMode="External"/><Relationship Id="rId34" Type="http://schemas.openxmlformats.org/officeDocument/2006/relationships/hyperlink" Target="https://coko1.ru/wp-content/uploads/2021/01/Pravila-po-ohrane-truda-pri-ekspluatacii-promyshlennogo-transporta.docx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coko1.ru/wp-content/uploads/2021/01/Pravila-v-medicinskih-organizaciyah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oko1.ru/wp-content/uploads/2021/01/Pravila-pri-vypolnenii-okrasochnyh-rabot.pdf" TargetMode="External"/><Relationship Id="rId20" Type="http://schemas.openxmlformats.org/officeDocument/2006/relationships/hyperlink" Target="https://coko1.ru/wp-content/uploads/2021/01/Pravila-po-ohrane-truda-pri-stroitelstve-rekonstrukcii-i-remonte.docx" TargetMode="External"/><Relationship Id="rId29" Type="http://schemas.openxmlformats.org/officeDocument/2006/relationships/hyperlink" Target="https://coko1.ru/wp-content/uploads/2021/01/Pravila-pri-provedenii-rabot-v-ljogkoi-promyshlennosti.docx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oko1.ru/wp-content/uploads/2021/01/Pravila-na-morskih-sudah-i-sudah-vnutrennego-vodnogo-transporta.pdf" TargetMode="External"/><Relationship Id="rId11" Type="http://schemas.openxmlformats.org/officeDocument/2006/relationships/hyperlink" Target="https://coko1.ru/wp-content/uploads/2021/01/Pravila-v-lesozagotovitelnom-derevoobrabatyvajushhem-proizvodstvah-i-pri-vypolnenii-lesohozyaistvennyh-rabot.pdf" TargetMode="External"/><Relationship Id="rId24" Type="http://schemas.openxmlformats.org/officeDocument/2006/relationships/hyperlink" Target="https://coko1.ru/wp-content/uploads/2021/01/Pravila-po-ohrane-truda-na-gorodskom-elektricheskom-transporte.docx" TargetMode="External"/><Relationship Id="rId32" Type="http://schemas.openxmlformats.org/officeDocument/2006/relationships/hyperlink" Target="https://coko1.ru/wp-content/uploads/2021/01/Pravila-po-ohrane-truda-pri-pogruzochno-razgruzochnyh-rabotah-i-razmeshhenii-gruzov.docx" TargetMode="External"/><Relationship Id="rId37" Type="http://schemas.openxmlformats.org/officeDocument/2006/relationships/hyperlink" Target="https://coko1.ru/wp-content/uploads/2021/01/Pravila-pri-provedenii-poligraficheskih-rabot.docx" TargetMode="External"/><Relationship Id="rId40" Type="http://schemas.openxmlformats.org/officeDocument/2006/relationships/hyperlink" Target="https://coko1.ru/wp-content/uploads/2021/01/Pravil-po-ohrane-truda-pri-osushhestvlenii-gruzopassazhirskih-perevozok-na-zheleznodorozhnom-transporte.docx" TargetMode="External"/><Relationship Id="rId5" Type="http://schemas.openxmlformats.org/officeDocument/2006/relationships/hyperlink" Target="https://coko1.ru/wp-content/uploads/2021/01/Pravila-pri-hranenii-transportirovanii-i-realizacii-nefteproduktov.pdf" TargetMode="External"/><Relationship Id="rId15" Type="http://schemas.openxmlformats.org/officeDocument/2006/relationships/hyperlink" Target="https://coko1.ru/wp-content/uploads/2021/01/Pravila-pri-proizvodstve-stroitelnyh-materialov.pdf" TargetMode="External"/><Relationship Id="rId23" Type="http://schemas.openxmlformats.org/officeDocument/2006/relationships/hyperlink" Target="https://coko1.ru/wp-content/uploads/2021/01/Pravila-po-ohrane-truda-pri-osushhestvlenii-ohrany-zashhity-obektov-i-ili-imushhestva.docx" TargetMode="External"/><Relationship Id="rId28" Type="http://schemas.openxmlformats.org/officeDocument/2006/relationships/hyperlink" Target="https://coko1.ru/wp-content/uploads/2021/01/Pravila-po-ohrane-truda-na-avtomobilnom-transporte.docx" TargetMode="External"/><Relationship Id="rId36" Type="http://schemas.openxmlformats.org/officeDocument/2006/relationships/hyperlink" Target="https://coko1.ru/wp-content/uploads/2021/01/Pravila-po-ohrane-truda-pri-razmeshhenii-montazhe-tehnicheskom-obsluzhivanii-i-remonte-tehnologicheskogo-oborudovaniya-1.docx" TargetMode="External"/><Relationship Id="rId10" Type="http://schemas.openxmlformats.org/officeDocument/2006/relationships/hyperlink" Target="https://coko1.ru/wp-content/uploads/2021/01/Pravila-pri-obrabotke-metallov.pdf" TargetMode="External"/><Relationship Id="rId19" Type="http://schemas.openxmlformats.org/officeDocument/2006/relationships/hyperlink" Target="https://coko1.ru/wp-content/uploads/2021/01/Pravila-po-ohrane-truda-pri-proizvodstve-dorozhnyh-stroitelnyh-i-remontno-stroitelnyh-rabot.docx" TargetMode="External"/><Relationship Id="rId31" Type="http://schemas.openxmlformats.org/officeDocument/2006/relationships/hyperlink" Target="https://coko1.ru/wp-content/uploads/2021/01/Pravila-pri-rabote-na-vysot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ko1.ru/wp-content/uploads/2021/01/Pravila-pri-rabote-v-ogranichennyh-i-zamknutyh-prostranstvah.pdf" TargetMode="External"/><Relationship Id="rId14" Type="http://schemas.openxmlformats.org/officeDocument/2006/relationships/hyperlink" Target="https://coko1.ru/wp-content/uploads/2021/01/Pravila-pri-vypolnenii-elektrosvarochnyh-i-gazosvarochnyh-rabot.pdf" TargetMode="External"/><Relationship Id="rId22" Type="http://schemas.openxmlformats.org/officeDocument/2006/relationships/hyperlink" Target="https://coko1.ru/wp-content/uploads/2021/01/Pravila-po-ohrane-truda-v-selskom-hozyaistve.docx" TargetMode="External"/><Relationship Id="rId27" Type="http://schemas.openxmlformats.org/officeDocument/2006/relationships/hyperlink" Target="https://coko1.ru/wp-content/uploads/2021/01/Pravila-po-ohrane-truda-pri-stroitelstve-rekonstrukcii-remonte-i-soderzhanii-mostov.docx" TargetMode="External"/><Relationship Id="rId30" Type="http://schemas.openxmlformats.org/officeDocument/2006/relationships/hyperlink" Target="https://coko1.ru/wp-content/uploads/2021/01/Pravila-pri-nanesenii-metallopokrytii.docx" TargetMode="External"/><Relationship Id="rId35" Type="http://schemas.openxmlformats.org/officeDocument/2006/relationships/hyperlink" Target="https://coko1.ru/wp-content/uploads/2021/01/Pravila-po-ohrane-truda-v-zhilishhno-kommunalnom-hozyaistve.docx" TargetMode="External"/><Relationship Id="rId8" Type="http://schemas.openxmlformats.org/officeDocument/2006/relationships/hyperlink" Target="https://coko1.ru/wp-content/uploads/2021/01/Pravila-pri-vypolnenii-rabot-v-teatrah-koncertnyh-zalah-cirkah-zooteatrah-zooparkah-i-okeanariumah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oko1.ru/wp-content/uploads/2021/01/Pravila-pri-ekspluatacii-obektov-teplosnabzheniya-i-teplopotreblyajushhih-ustanovok.pdf" TargetMode="External"/><Relationship Id="rId17" Type="http://schemas.openxmlformats.org/officeDocument/2006/relationships/hyperlink" Target="https://coko1.ru/wp-content/uploads/2021/01/Pravila-pri-proizvodstve-otdelnyh-vidov-pishhevoi-produkcii.pdf" TargetMode="External"/><Relationship Id="rId25" Type="http://schemas.openxmlformats.org/officeDocument/2006/relationships/hyperlink" Target="https://coko1.ru/wp-content/uploads/2021/01/Pravila-po-ohrane-truda-v-celljulozno-bumazhnoi-i-lesohimicheskoi-promyshlennosti.docx" TargetMode="External"/><Relationship Id="rId33" Type="http://schemas.openxmlformats.org/officeDocument/2006/relationships/hyperlink" Target="https://coko1.ru/wp-content/uploads/2021/01/Pravila-po-ohrane-truda-pri-rabote-s-instrumentom-i-prisposobleniyami.docx" TargetMode="External"/><Relationship Id="rId38" Type="http://schemas.openxmlformats.org/officeDocument/2006/relationships/hyperlink" Target="https://coko1.ru/wp-content/uploads/2021/01/Pravila-pri-dobyche-vylove-pererabotke-vodnyh-bioresursov-i-proizvodstve-otdelnyh-vidov-produkcii-iz-vodnyh-bioresursov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</cp:lastModifiedBy>
  <cp:revision>8</cp:revision>
  <dcterms:created xsi:type="dcterms:W3CDTF">2021-02-01T06:33:00Z</dcterms:created>
  <dcterms:modified xsi:type="dcterms:W3CDTF">2021-02-02T08:54:00Z</dcterms:modified>
</cp:coreProperties>
</file>