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E2" w:rsidRPr="00E629E2" w:rsidRDefault="00E629E2" w:rsidP="00E629E2">
      <w:pPr>
        <w:spacing w:after="0" w:line="240" w:lineRule="auto"/>
        <w:ind w:firstLine="567"/>
        <w:jc w:val="both"/>
        <w:rPr>
          <w:rFonts w:eastAsia="Times New Roman"/>
          <w:sz w:val="24"/>
          <w:szCs w:val="24"/>
          <w:lang w:eastAsia="ru-RU"/>
        </w:rPr>
      </w:pPr>
    </w:p>
    <w:p w:rsidR="00E629E2" w:rsidRPr="00421258" w:rsidRDefault="00E629E2" w:rsidP="00E629E2">
      <w:pPr>
        <w:spacing w:after="0" w:line="360" w:lineRule="auto"/>
        <w:jc w:val="center"/>
        <w:rPr>
          <w:rFonts w:eastAsia="Arial Unicode MS"/>
          <w:b/>
          <w:i/>
          <w:color w:val="000000"/>
          <w:lang w:eastAsia="ru-RU"/>
        </w:rPr>
      </w:pPr>
      <w:bookmarkStart w:id="0" w:name="bookmark0"/>
      <w:bookmarkStart w:id="1" w:name="_Toc487472657"/>
      <w:bookmarkStart w:id="2" w:name="_Toc487473189"/>
      <w:r w:rsidRPr="00421258">
        <w:rPr>
          <w:rFonts w:eastAsia="Arial Unicode MS"/>
          <w:b/>
          <w:i/>
          <w:color w:val="000000"/>
          <w:lang w:eastAsia="ru-RU"/>
        </w:rPr>
        <w:t>МЕТОДИЧЕСКИЕ РЕКОМЕНДАЦИИ</w:t>
      </w:r>
      <w:bookmarkEnd w:id="0"/>
      <w:bookmarkEnd w:id="1"/>
      <w:bookmarkEnd w:id="2"/>
    </w:p>
    <w:p w:rsidR="00E629E2" w:rsidRDefault="00E629E2" w:rsidP="00E629E2">
      <w:pPr>
        <w:spacing w:after="0" w:line="360" w:lineRule="auto"/>
        <w:ind w:firstLine="567"/>
        <w:jc w:val="center"/>
        <w:rPr>
          <w:rFonts w:eastAsia="Arial Unicode MS"/>
          <w:b/>
          <w:i/>
          <w:color w:val="000000"/>
          <w:lang w:val="en-US" w:eastAsia="ru-RU"/>
        </w:rPr>
      </w:pPr>
      <w:r w:rsidRPr="00421258">
        <w:rPr>
          <w:rFonts w:eastAsia="Arial Unicode MS"/>
          <w:b/>
          <w:i/>
          <w:color w:val="000000"/>
          <w:lang w:eastAsia="ru-RU"/>
        </w:rPr>
        <w:t>ПО ОРГАНИЗАЦИИ РАБОТЫ ПРЕДСТАВИТЕЛЕЙ ВЫБОРНОГО ОРГАНА ПЕРВИЧНОЙ ПРОФСОЮЗНОЙ ОРГАНИЗАЦИИ В СОСТАВЕ КОМИССИИ ПО СПЕЦИАЛЬНОЙ ОЦЕНКЕ УСЛОВИЙ ТРУДА</w:t>
      </w:r>
    </w:p>
    <w:p w:rsidR="002C6494" w:rsidRPr="002C6494" w:rsidRDefault="002C6494" w:rsidP="00E629E2">
      <w:pPr>
        <w:spacing w:after="0" w:line="360" w:lineRule="auto"/>
        <w:ind w:firstLine="567"/>
        <w:jc w:val="center"/>
        <w:rPr>
          <w:rFonts w:eastAsia="Arial Unicode MS"/>
          <w:b/>
          <w:i/>
          <w:color w:val="000000"/>
          <w:lang w:val="en-US" w:eastAsia="ru-RU"/>
        </w:rPr>
      </w:pPr>
      <w:bookmarkStart w:id="3" w:name="_GoBack"/>
      <w:bookmarkEnd w:id="3"/>
    </w:p>
    <w:p w:rsidR="00E629E2" w:rsidRPr="00E629E2" w:rsidRDefault="00E629E2" w:rsidP="00E629E2">
      <w:pPr>
        <w:spacing w:after="0" w:line="240" w:lineRule="auto"/>
        <w:ind w:firstLine="567"/>
        <w:jc w:val="both"/>
        <w:rPr>
          <w:rFonts w:eastAsia="Times New Roman"/>
          <w:b/>
          <w:i/>
          <w:lang w:eastAsia="ru-RU"/>
        </w:rPr>
      </w:pPr>
      <w:r w:rsidRPr="00E629E2">
        <w:rPr>
          <w:rFonts w:eastAsia="Times New Roman"/>
          <w:b/>
          <w:i/>
          <w:lang w:eastAsia="ru-RU"/>
        </w:rPr>
        <w:t>ВНИМАНИЕ!</w:t>
      </w:r>
    </w:p>
    <w:p w:rsidR="00E629E2" w:rsidRPr="00E629E2" w:rsidRDefault="00E629E2" w:rsidP="00E629E2">
      <w:pPr>
        <w:spacing w:after="0" w:line="240" w:lineRule="auto"/>
        <w:ind w:firstLine="567"/>
        <w:jc w:val="both"/>
        <w:rPr>
          <w:rFonts w:eastAsia="Times New Roman"/>
          <w:i/>
          <w:lang w:eastAsia="ru-RU"/>
        </w:rPr>
      </w:pPr>
      <w:r w:rsidRPr="00E629E2">
        <w:rPr>
          <w:rFonts w:eastAsia="Times New Roman"/>
          <w:i/>
          <w:lang w:eastAsia="ru-RU"/>
        </w:rPr>
        <w:t xml:space="preserve">Предложенные образцы форм различных документов носят рекомендательный характер. </w:t>
      </w:r>
    </w:p>
    <w:p w:rsidR="00E629E2" w:rsidRPr="00E629E2" w:rsidRDefault="00E629E2" w:rsidP="00E629E2">
      <w:pPr>
        <w:spacing w:after="0" w:line="240" w:lineRule="auto"/>
        <w:ind w:firstLine="567"/>
        <w:jc w:val="both"/>
        <w:rPr>
          <w:rFonts w:eastAsia="Times New Roman"/>
          <w:i/>
          <w:lang w:eastAsia="ru-RU"/>
        </w:rPr>
      </w:pPr>
      <w:r w:rsidRPr="00E629E2">
        <w:rPr>
          <w:rFonts w:eastAsia="Times New Roman"/>
          <w:i/>
          <w:lang w:eastAsia="ru-RU"/>
        </w:rPr>
        <w:t xml:space="preserve">Исключение составляют те образцы форм документов, которые приведены в Приказе Минтруда России №33н от 24 января </w:t>
      </w:r>
      <w:smartTag w:uri="urn:schemas-microsoft-com:office:smarttags" w:element="metricconverter">
        <w:smartTagPr>
          <w:attr w:name="ProductID" w:val="2014 г"/>
        </w:smartTagPr>
        <w:r w:rsidRPr="00E629E2">
          <w:rPr>
            <w:rFonts w:eastAsia="Times New Roman"/>
            <w:i/>
            <w:lang w:eastAsia="ru-RU"/>
          </w:rPr>
          <w:t>2014 г</w:t>
        </w:r>
      </w:smartTag>
      <w:r w:rsidRPr="00E629E2">
        <w:rPr>
          <w:rFonts w:eastAsia="Times New Roman"/>
          <w:i/>
          <w:lang w:eastAsia="ru-RU"/>
        </w:rPr>
        <w:t>. «Об утверждении методики проведения специальной оценки условий труда, классификатора вредных и (или) опасных производственных факторов, формы отчёта о проведении специальной оценки условий труда и инструкции по её заполнению».</w:t>
      </w:r>
    </w:p>
    <w:p w:rsidR="00E629E2" w:rsidRPr="00E629E2" w:rsidRDefault="00E629E2" w:rsidP="00E629E2">
      <w:pPr>
        <w:spacing w:after="0" w:line="240" w:lineRule="auto"/>
        <w:ind w:firstLine="567"/>
        <w:jc w:val="both"/>
        <w:rPr>
          <w:rFonts w:eastAsia="Times New Roman"/>
          <w:sz w:val="24"/>
          <w:szCs w:val="24"/>
          <w:lang w:eastAsia="ru-RU"/>
        </w:rPr>
      </w:pP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 xml:space="preserve">Настоящие Методические рекомендации подготовлены Частным учреждением Федерации Независимых Профсоюзов России «Научно-исследовательский институт охраны труда в г. Екатеринбурге» с участием технической инспекции труда ФНПР. Рекомендации разработаны на основании Федерального закона от 28.12.2013г. № 426-ФЗ «О специальной оценке условий труда» (далее - Федеральный закон № 426-ФЗ), приказа Минтруда России от 24.01.2014г.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Методика) и </w:t>
      </w:r>
      <w:r w:rsidRPr="00E629E2">
        <w:rPr>
          <w:rFonts w:eastAsia="Arial Unicode MS"/>
          <w:shd w:val="clear" w:color="auto" w:fill="FFFFFF"/>
          <w:lang w:eastAsia="ru-RU"/>
        </w:rPr>
        <w:t xml:space="preserve">Постановления Исполкома ФНПР от 31.05.2017 № 4-4 </w:t>
      </w:r>
      <w:r w:rsidRPr="00E629E2">
        <w:rPr>
          <w:rFonts w:eastAsia="Arial Unicode MS"/>
          <w:b/>
          <w:shd w:val="clear" w:color="auto" w:fill="FFFFFF"/>
          <w:lang w:eastAsia="ru-RU"/>
        </w:rPr>
        <w:t>«</w:t>
      </w:r>
      <w:r w:rsidRPr="00E629E2">
        <w:rPr>
          <w:rFonts w:eastAsia="Arial Unicode MS"/>
          <w:bCs/>
          <w:shd w:val="clear" w:color="auto" w:fill="FFFFFF"/>
          <w:lang w:eastAsia="ru-RU"/>
        </w:rPr>
        <w:t>О работе Технической инспекции труда профсоюзов за 2016 год</w:t>
      </w:r>
      <w:r w:rsidRPr="00E629E2">
        <w:rPr>
          <w:rFonts w:eastAsia="Arial Unicode MS"/>
          <w:b/>
          <w:shd w:val="clear" w:color="auto" w:fill="FFFFFF"/>
          <w:lang w:eastAsia="ru-RU"/>
        </w:rPr>
        <w:t>».</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«Методические рекомендации по организации работы представителей выборного органа первичной профсоюзной организации в составе комиссии по специальной оценке условий труда» содержат общие сведения о СОУТ, терминологию по СОУТ, права и обязанности сторон, участвующих в проведении СОУТ, разъяснения по наиболее актуальным вопросам, возникающим при проведении работ по специальной оценке условий труда. Методические рекомендации предназначены в качестве информационной поддержки для членов комиссий по СОУТ.</w:t>
      </w:r>
    </w:p>
    <w:p w:rsidR="00E629E2" w:rsidRPr="00E629E2" w:rsidRDefault="00E629E2" w:rsidP="00E629E2">
      <w:pPr>
        <w:tabs>
          <w:tab w:val="right" w:leader="dot" w:pos="10195"/>
        </w:tabs>
        <w:spacing w:after="0" w:line="240" w:lineRule="auto"/>
        <w:ind w:firstLine="567"/>
        <w:jc w:val="center"/>
        <w:rPr>
          <w:rFonts w:eastAsia="Arial Unicode MS"/>
          <w:b/>
          <w:color w:val="000000"/>
          <w:lang w:eastAsia="ru-RU"/>
        </w:rPr>
      </w:pPr>
    </w:p>
    <w:p w:rsidR="009701B6" w:rsidRDefault="009701B6">
      <w:pPr>
        <w:rPr>
          <w:rFonts w:eastAsia="Arial Unicode MS"/>
          <w:b/>
          <w:color w:val="000000"/>
          <w:lang w:eastAsia="ru-RU"/>
        </w:rPr>
      </w:pPr>
      <w:r>
        <w:rPr>
          <w:rFonts w:eastAsia="Arial Unicode MS"/>
          <w:b/>
          <w:color w:val="000000"/>
          <w:lang w:eastAsia="ru-RU"/>
        </w:rPr>
        <w:br w:type="page"/>
      </w:r>
    </w:p>
    <w:p w:rsidR="00E629E2" w:rsidRPr="00E629E2" w:rsidRDefault="00E629E2" w:rsidP="00E629E2">
      <w:pPr>
        <w:tabs>
          <w:tab w:val="right" w:leader="dot" w:pos="10195"/>
        </w:tabs>
        <w:spacing w:after="0" w:line="240" w:lineRule="auto"/>
        <w:ind w:firstLine="567"/>
        <w:jc w:val="center"/>
        <w:rPr>
          <w:rFonts w:eastAsia="Arial Unicode MS"/>
          <w:b/>
          <w:color w:val="000000"/>
          <w:lang w:eastAsia="ru-RU"/>
        </w:rPr>
      </w:pPr>
      <w:r w:rsidRPr="00E629E2">
        <w:rPr>
          <w:rFonts w:eastAsia="Arial Unicode MS"/>
          <w:b/>
          <w:color w:val="000000"/>
          <w:lang w:eastAsia="ru-RU"/>
        </w:rPr>
        <w:lastRenderedPageBreak/>
        <w:t>СОДЕРЖАНИЕ</w:t>
      </w:r>
    </w:p>
    <w:p w:rsidR="00E629E2" w:rsidRPr="00476C66" w:rsidRDefault="00E629E2" w:rsidP="009701B6">
      <w:pPr>
        <w:tabs>
          <w:tab w:val="right" w:leader="dot" w:pos="9356"/>
        </w:tabs>
        <w:spacing w:after="0" w:line="240" w:lineRule="auto"/>
        <w:ind w:right="708"/>
        <w:rPr>
          <w:rFonts w:eastAsia="Arial Unicode MS"/>
          <w:iCs/>
          <w:noProof/>
          <w:sz w:val="24"/>
          <w:szCs w:val="24"/>
          <w:lang w:eastAsia="ru-RU"/>
        </w:rPr>
      </w:pPr>
      <w:r w:rsidRPr="00476C66">
        <w:rPr>
          <w:rFonts w:eastAsia="Arial Unicode MS"/>
          <w:iCs/>
          <w:noProof/>
          <w:sz w:val="24"/>
          <w:szCs w:val="24"/>
          <w:lang w:eastAsia="ru-RU"/>
        </w:rPr>
        <w:fldChar w:fldCharType="begin"/>
      </w:r>
      <w:r w:rsidRPr="00476C66">
        <w:rPr>
          <w:rFonts w:eastAsia="Arial Unicode MS"/>
          <w:iCs/>
          <w:noProof/>
          <w:sz w:val="24"/>
          <w:szCs w:val="24"/>
          <w:lang w:eastAsia="ru-RU"/>
        </w:rPr>
        <w:instrText xml:space="preserve"> TOC \o "1-3" \h \z \u </w:instrText>
      </w:r>
      <w:r w:rsidRPr="00476C66">
        <w:rPr>
          <w:rFonts w:eastAsia="Arial Unicode MS"/>
          <w:iCs/>
          <w:noProof/>
          <w:sz w:val="24"/>
          <w:szCs w:val="24"/>
          <w:lang w:eastAsia="ru-RU"/>
        </w:rPr>
        <w:fldChar w:fldCharType="separate"/>
      </w:r>
      <w:hyperlink w:anchor="_Toc487473189" w:history="1"/>
    </w:p>
    <w:p w:rsidR="00E629E2" w:rsidRPr="00476C66"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190" w:history="1">
        <w:r w:rsidR="00E629E2" w:rsidRPr="00476C66">
          <w:rPr>
            <w:rFonts w:eastAsia="Arial Unicode MS"/>
            <w:iCs/>
            <w:noProof/>
            <w:sz w:val="24"/>
            <w:szCs w:val="24"/>
            <w:lang w:eastAsia="ru-RU"/>
          </w:rPr>
          <w:t>В В Е Д Е Н И Е</w:t>
        </w:r>
        <w:r w:rsidR="00E629E2" w:rsidRPr="00476C6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_Toc487473190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4</w:t>
        </w:r>
        <w:r w:rsidR="00E629E2" w:rsidRPr="00476C66">
          <w:rPr>
            <w:rFonts w:eastAsia="Arial Unicode MS"/>
            <w:iCs/>
            <w:noProof/>
            <w:webHidden/>
            <w:sz w:val="24"/>
            <w:szCs w:val="24"/>
            <w:lang w:eastAsia="ru-RU"/>
          </w:rPr>
          <w:fldChar w:fldCharType="end"/>
        </w:r>
      </w:hyperlink>
    </w:p>
    <w:p w:rsidR="00E629E2" w:rsidRPr="00476C66"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191" w:history="1">
        <w:r w:rsidR="00E629E2" w:rsidRPr="00476C66">
          <w:rPr>
            <w:rFonts w:eastAsia="Arial Unicode MS"/>
            <w:iCs/>
            <w:noProof/>
            <w:sz w:val="24"/>
            <w:szCs w:val="24"/>
            <w:lang w:eastAsia="ru-RU"/>
          </w:rPr>
          <w:t>1. ОБЩИЕ ПОЛОЖЕНИЯ</w:t>
        </w:r>
        <w:r w:rsidR="00E629E2" w:rsidRPr="00476C6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_Toc487473191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5</w:t>
        </w:r>
        <w:r w:rsidR="00E629E2" w:rsidRPr="00476C66">
          <w:rPr>
            <w:rFonts w:eastAsia="Arial Unicode MS"/>
            <w:iCs/>
            <w:noProof/>
            <w:webHidden/>
            <w:sz w:val="24"/>
            <w:szCs w:val="24"/>
            <w:lang w:eastAsia="ru-RU"/>
          </w:rPr>
          <w:fldChar w:fldCharType="end"/>
        </w:r>
      </w:hyperlink>
    </w:p>
    <w:p w:rsidR="00E629E2" w:rsidRPr="00476C66"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192" w:history="1">
        <w:r w:rsidR="00E629E2" w:rsidRPr="00476C66">
          <w:rPr>
            <w:rFonts w:eastAsia="Arial Unicode MS"/>
            <w:iCs/>
            <w:noProof/>
            <w:sz w:val="24"/>
            <w:szCs w:val="24"/>
            <w:lang w:eastAsia="ru-RU"/>
          </w:rPr>
          <w:t>1.1. Термины и определения</w:t>
        </w:r>
        <w:r w:rsidR="00E629E2" w:rsidRPr="00476C6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_Toc487473192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5</w:t>
        </w:r>
        <w:r w:rsidR="00E629E2" w:rsidRPr="00476C66">
          <w:rPr>
            <w:rFonts w:eastAsia="Arial Unicode MS"/>
            <w:iCs/>
            <w:noProof/>
            <w:webHidden/>
            <w:sz w:val="24"/>
            <w:szCs w:val="24"/>
            <w:lang w:eastAsia="ru-RU"/>
          </w:rPr>
          <w:fldChar w:fldCharType="end"/>
        </w:r>
      </w:hyperlink>
    </w:p>
    <w:p w:rsidR="00E629E2" w:rsidRPr="00476C66"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193" w:history="1">
        <w:r w:rsidR="00E629E2" w:rsidRPr="00476C66">
          <w:rPr>
            <w:rFonts w:eastAsia="Arial Unicode MS"/>
            <w:iCs/>
            <w:noProof/>
            <w:sz w:val="24"/>
            <w:szCs w:val="24"/>
            <w:lang w:eastAsia="ru-RU"/>
          </w:rPr>
          <w:t>1.2. Базовые принципы проведения СОУТ</w:t>
        </w:r>
        <w:r w:rsidR="00E629E2" w:rsidRPr="00476C6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_Toc487473193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7</w:t>
        </w:r>
        <w:r w:rsidR="00E629E2" w:rsidRPr="00476C66">
          <w:rPr>
            <w:rFonts w:eastAsia="Arial Unicode MS"/>
            <w:iCs/>
            <w:noProof/>
            <w:webHidden/>
            <w:sz w:val="24"/>
            <w:szCs w:val="24"/>
            <w:lang w:eastAsia="ru-RU"/>
          </w:rPr>
          <w:fldChar w:fldCharType="end"/>
        </w:r>
      </w:hyperlink>
    </w:p>
    <w:p w:rsidR="00E629E2" w:rsidRPr="00476C66"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194" w:history="1">
        <w:r w:rsidR="00E629E2" w:rsidRPr="00476C66">
          <w:rPr>
            <w:rFonts w:eastAsia="Arial Unicode MS"/>
            <w:iCs/>
            <w:noProof/>
            <w:sz w:val="24"/>
            <w:szCs w:val="24"/>
            <w:lang w:eastAsia="ru-RU"/>
          </w:rPr>
          <w:t>1.3. Цели и задачи СОУТ</w:t>
        </w:r>
        <w:r w:rsidR="00E629E2" w:rsidRPr="00476C6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_Toc487473194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11</w:t>
        </w:r>
        <w:r w:rsidR="00E629E2" w:rsidRPr="00476C66">
          <w:rPr>
            <w:rFonts w:eastAsia="Arial Unicode MS"/>
            <w:iCs/>
            <w:noProof/>
            <w:webHidden/>
            <w:sz w:val="24"/>
            <w:szCs w:val="24"/>
            <w:lang w:eastAsia="ru-RU"/>
          </w:rPr>
          <w:fldChar w:fldCharType="end"/>
        </w:r>
      </w:hyperlink>
    </w:p>
    <w:p w:rsidR="00E629E2" w:rsidRPr="00476C66"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197" w:history="1">
        <w:r w:rsidR="00E629E2" w:rsidRPr="00476C66">
          <w:rPr>
            <w:rFonts w:eastAsia="Arial Unicode MS"/>
            <w:iCs/>
            <w:noProof/>
            <w:sz w:val="24"/>
            <w:szCs w:val="24"/>
            <w:lang w:eastAsia="ru-RU"/>
          </w:rPr>
          <w:t xml:space="preserve">2. ПРАВА И ОБЯЗАННОСТИ СТОРОН, УЧАСТВУЮЩИХ В СУОТ </w:t>
        </w:r>
        <w:r w:rsidR="00E629E2" w:rsidRPr="00476C6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_Toc487473197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12</w:t>
        </w:r>
        <w:r w:rsidR="00E629E2" w:rsidRPr="00476C66">
          <w:rPr>
            <w:rFonts w:eastAsia="Arial Unicode MS"/>
            <w:iCs/>
            <w:noProof/>
            <w:webHidden/>
            <w:sz w:val="24"/>
            <w:szCs w:val="24"/>
            <w:lang w:eastAsia="ru-RU"/>
          </w:rPr>
          <w:fldChar w:fldCharType="end"/>
        </w:r>
      </w:hyperlink>
    </w:p>
    <w:p w:rsidR="00E629E2" w:rsidRPr="00BD5D78"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val="en-US" w:eastAsia="ru-RU"/>
        </w:rPr>
      </w:pPr>
      <w:hyperlink w:anchor="_Toc487473198" w:history="1">
        <w:r w:rsidR="00E629E2" w:rsidRPr="00476C66">
          <w:rPr>
            <w:rFonts w:eastAsia="Arial Unicode MS"/>
            <w:iCs/>
            <w:noProof/>
            <w:sz w:val="24"/>
            <w:szCs w:val="24"/>
            <w:lang w:eastAsia="ru-RU"/>
          </w:rPr>
          <w:t>2.1. Права и обязанности работодателя при проведении СОУТ</w:t>
        </w:r>
      </w:hyperlink>
      <w:r w:rsidR="009701B6">
        <w:rPr>
          <w:rFonts w:eastAsia="Arial Unicode MS"/>
          <w:iCs/>
          <w:noProof/>
          <w:sz w:val="24"/>
          <w:szCs w:val="24"/>
          <w:lang w:eastAsia="ru-RU"/>
        </w:rPr>
        <w:tab/>
      </w:r>
      <w:r>
        <w:rPr>
          <w:rFonts w:eastAsia="Arial Unicode MS"/>
          <w:iCs/>
          <w:noProof/>
          <w:sz w:val="24"/>
          <w:szCs w:val="24"/>
          <w:lang w:val="en-US" w:eastAsia="ru-RU"/>
        </w:rPr>
        <w:t>12</w:t>
      </w:r>
    </w:p>
    <w:p w:rsidR="00E629E2" w:rsidRPr="00476C66"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200" w:history="1">
        <w:r w:rsidR="00E629E2" w:rsidRPr="00476C66">
          <w:rPr>
            <w:rFonts w:eastAsia="Arial Unicode MS"/>
            <w:iCs/>
            <w:noProof/>
            <w:sz w:val="24"/>
            <w:szCs w:val="24"/>
            <w:lang w:eastAsia="ru-RU"/>
          </w:rPr>
          <w:t>2.2. Права и обязанности работников при проведении СОУТ</w:t>
        </w:r>
        <w:r w:rsidR="00E629E2" w:rsidRPr="00476C6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_Toc487473200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13</w:t>
        </w:r>
        <w:r w:rsidR="00E629E2" w:rsidRPr="00476C66">
          <w:rPr>
            <w:rFonts w:eastAsia="Arial Unicode MS"/>
            <w:iCs/>
            <w:noProof/>
            <w:webHidden/>
            <w:sz w:val="24"/>
            <w:szCs w:val="24"/>
            <w:lang w:eastAsia="ru-RU"/>
          </w:rPr>
          <w:fldChar w:fldCharType="end"/>
        </w:r>
      </w:hyperlink>
    </w:p>
    <w:p w:rsidR="00E629E2" w:rsidRPr="00BD5D7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r w:rsidRPr="00476C66">
        <w:rPr>
          <w:rFonts w:eastAsia="Arial Unicode MS"/>
          <w:iCs/>
          <w:noProof/>
          <w:sz w:val="24"/>
          <w:szCs w:val="24"/>
          <w:lang w:eastAsia="ru-RU"/>
        </w:rPr>
        <w:t>2.3. Права и обязанности организации, проводящей СОУТ</w:t>
      </w:r>
      <w:r w:rsidR="009701B6">
        <w:rPr>
          <w:rFonts w:eastAsia="Arial Unicode MS"/>
          <w:iCs/>
          <w:noProof/>
          <w:sz w:val="24"/>
          <w:szCs w:val="24"/>
          <w:lang w:eastAsia="ru-RU"/>
        </w:rPr>
        <w:tab/>
      </w:r>
      <w:r w:rsidRPr="00476C66">
        <w:rPr>
          <w:rFonts w:eastAsia="Arial Unicode MS"/>
          <w:iCs/>
          <w:noProof/>
          <w:sz w:val="24"/>
          <w:szCs w:val="24"/>
          <w:lang w:eastAsia="ru-RU"/>
        </w:rPr>
        <w:t>1</w:t>
      </w:r>
      <w:r w:rsidR="00BD5D78" w:rsidRPr="00BD5D78">
        <w:rPr>
          <w:rFonts w:eastAsia="Arial Unicode MS"/>
          <w:iCs/>
          <w:noProof/>
          <w:sz w:val="24"/>
          <w:szCs w:val="24"/>
          <w:lang w:eastAsia="ru-RU"/>
        </w:rPr>
        <w:t>4</w:t>
      </w:r>
    </w:p>
    <w:p w:rsidR="00E629E2" w:rsidRPr="00BD5D78"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201" w:history="1">
        <w:r w:rsidR="00E629E2" w:rsidRPr="00476C66">
          <w:rPr>
            <w:rFonts w:eastAsia="Arial Unicode MS"/>
            <w:iCs/>
            <w:noProof/>
            <w:sz w:val="24"/>
            <w:szCs w:val="24"/>
            <w:lang w:eastAsia="ru-RU"/>
          </w:rPr>
          <w:t>2.4. Роль профсоюзных органов при проведении СОУТ</w:t>
        </w:r>
        <w:r w:rsidR="00E629E2" w:rsidRPr="00476C6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_Toc487473201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1</w:t>
        </w:r>
        <w:r w:rsidR="00E629E2" w:rsidRPr="00476C66">
          <w:rPr>
            <w:rFonts w:eastAsia="Arial Unicode MS"/>
            <w:iCs/>
            <w:noProof/>
            <w:webHidden/>
            <w:sz w:val="24"/>
            <w:szCs w:val="24"/>
            <w:lang w:eastAsia="ru-RU"/>
          </w:rPr>
          <w:fldChar w:fldCharType="end"/>
        </w:r>
      </w:hyperlink>
      <w:r w:rsidRPr="00BD5D78">
        <w:rPr>
          <w:rFonts w:eastAsia="Arial Unicode MS"/>
          <w:iCs/>
          <w:noProof/>
          <w:sz w:val="24"/>
          <w:szCs w:val="24"/>
          <w:lang w:eastAsia="ru-RU"/>
        </w:rPr>
        <w:t>5</w:t>
      </w:r>
    </w:p>
    <w:p w:rsidR="00E629E2" w:rsidRPr="00BD5D7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r w:rsidRPr="00476C66">
        <w:rPr>
          <w:rFonts w:eastAsia="Arial Unicode MS"/>
          <w:iCs/>
          <w:noProof/>
          <w:sz w:val="24"/>
          <w:szCs w:val="24"/>
          <w:lang w:eastAsia="ru-RU"/>
        </w:rPr>
        <w:t>2.5. Подготовка представителей профсоюзов в комиссиях по специальной оценке условий труда</w:t>
      </w:r>
      <w:r w:rsidR="009701B6">
        <w:rPr>
          <w:rFonts w:eastAsia="Arial Unicode MS"/>
          <w:iCs/>
          <w:noProof/>
          <w:sz w:val="24"/>
          <w:szCs w:val="24"/>
          <w:lang w:eastAsia="ru-RU"/>
        </w:rPr>
        <w:tab/>
      </w:r>
      <w:r w:rsidRPr="00476C66">
        <w:rPr>
          <w:rFonts w:eastAsia="Arial Unicode MS"/>
          <w:iCs/>
          <w:noProof/>
          <w:sz w:val="24"/>
          <w:szCs w:val="24"/>
          <w:lang w:eastAsia="ru-RU"/>
        </w:rPr>
        <w:t>1</w:t>
      </w:r>
      <w:r w:rsidR="00BD5D78" w:rsidRPr="00BD5D78">
        <w:rPr>
          <w:rFonts w:eastAsia="Arial Unicode MS"/>
          <w:iCs/>
          <w:noProof/>
          <w:sz w:val="24"/>
          <w:szCs w:val="24"/>
          <w:lang w:eastAsia="ru-RU"/>
        </w:rPr>
        <w:t>7</w:t>
      </w:r>
    </w:p>
    <w:p w:rsidR="00E629E2" w:rsidRPr="00BD5D78"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202" w:history="1">
        <w:r w:rsidR="00E629E2" w:rsidRPr="00476C66">
          <w:rPr>
            <w:rFonts w:eastAsia="Arial Unicode MS"/>
            <w:iCs/>
            <w:noProof/>
            <w:sz w:val="24"/>
            <w:szCs w:val="24"/>
            <w:lang w:eastAsia="ru-RU"/>
          </w:rPr>
          <w:t>3.</w:t>
        </w:r>
        <w:r w:rsidR="009701B6">
          <w:rPr>
            <w:rFonts w:eastAsia="Arial Unicode MS"/>
            <w:iCs/>
            <w:noProof/>
            <w:sz w:val="24"/>
            <w:szCs w:val="24"/>
            <w:lang w:eastAsia="ru-RU"/>
          </w:rPr>
          <w:tab/>
        </w:r>
        <w:r w:rsidR="00E629E2" w:rsidRPr="00476C66">
          <w:rPr>
            <w:rFonts w:eastAsia="Arial Unicode MS"/>
            <w:iCs/>
            <w:noProof/>
            <w:sz w:val="24"/>
            <w:szCs w:val="24"/>
            <w:lang w:eastAsia="ru-RU"/>
          </w:rPr>
          <w:t>ПРОВЕДЕНИЕ СПЕЦИАЛЬНОЙ ОЦЕНКИ УСЛОВИЙ ТРУДА И ДЕЙСТВИЯ ПРОФСОЮЗНОЙ ОРГАНИЗАЦИИ НА ЭТАПАХ ЕЁ ПРОВЕДЕНИЯ</w:t>
        </w:r>
        <w:r w:rsidR="00E629E2" w:rsidRPr="00476C66">
          <w:rPr>
            <w:rFonts w:eastAsia="Arial Unicode MS"/>
            <w:iCs/>
            <w:noProof/>
            <w:webHidden/>
            <w:sz w:val="24"/>
            <w:szCs w:val="24"/>
            <w:lang w:eastAsia="ru-RU"/>
          </w:rPr>
          <w:tab/>
        </w:r>
      </w:hyperlink>
      <w:r w:rsidRPr="00BD5D78">
        <w:rPr>
          <w:rFonts w:eastAsia="Arial Unicode MS"/>
          <w:iCs/>
          <w:noProof/>
          <w:sz w:val="24"/>
          <w:szCs w:val="24"/>
          <w:lang w:eastAsia="ru-RU"/>
        </w:rPr>
        <w:t>19</w:t>
      </w:r>
    </w:p>
    <w:p w:rsidR="00E629E2" w:rsidRPr="00BD5D78"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206" w:history="1">
        <w:r w:rsidR="00E629E2" w:rsidRPr="00476C66">
          <w:rPr>
            <w:rFonts w:eastAsia="Arial Unicode MS"/>
            <w:iCs/>
            <w:noProof/>
            <w:sz w:val="24"/>
            <w:szCs w:val="24"/>
            <w:lang w:eastAsia="ru-RU"/>
          </w:rPr>
          <w:t>3.1. Формирование комиссии по проведению СОУТ</w:t>
        </w:r>
      </w:hyperlink>
      <w:r w:rsidR="009701B6">
        <w:rPr>
          <w:rFonts w:eastAsia="Arial Unicode MS"/>
          <w:iCs/>
          <w:noProof/>
          <w:sz w:val="24"/>
          <w:szCs w:val="24"/>
          <w:lang w:eastAsia="ru-RU"/>
        </w:rPr>
        <w:tab/>
      </w:r>
      <w:r w:rsidRPr="00BD5D78">
        <w:rPr>
          <w:rFonts w:eastAsia="Arial Unicode MS"/>
          <w:iCs/>
          <w:noProof/>
          <w:sz w:val="24"/>
          <w:szCs w:val="24"/>
          <w:lang w:eastAsia="ru-RU"/>
        </w:rPr>
        <w:t>19</w:t>
      </w:r>
    </w:p>
    <w:p w:rsidR="00E629E2" w:rsidRPr="00BD5D7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r w:rsidRPr="00476C66">
        <w:rPr>
          <w:rFonts w:eastAsia="Arial Unicode MS"/>
          <w:iCs/>
          <w:noProof/>
          <w:sz w:val="24"/>
          <w:szCs w:val="24"/>
          <w:lang w:eastAsia="ru-RU"/>
        </w:rPr>
        <w:t>3.2. Разработка и утверждение графика проведения СОУТ</w:t>
      </w:r>
      <w:r w:rsidR="009701B6">
        <w:rPr>
          <w:rFonts w:eastAsia="Arial Unicode MS"/>
          <w:iCs/>
          <w:noProof/>
          <w:sz w:val="24"/>
          <w:szCs w:val="24"/>
          <w:lang w:eastAsia="ru-RU"/>
        </w:rPr>
        <w:tab/>
      </w:r>
      <w:r w:rsidRPr="00476C66">
        <w:rPr>
          <w:rFonts w:eastAsia="Arial Unicode MS"/>
          <w:iCs/>
          <w:noProof/>
          <w:sz w:val="24"/>
          <w:szCs w:val="24"/>
          <w:lang w:eastAsia="ru-RU"/>
        </w:rPr>
        <w:t>2</w:t>
      </w:r>
      <w:r w:rsidR="00BD5D78" w:rsidRPr="00BD5D78">
        <w:rPr>
          <w:rFonts w:eastAsia="Arial Unicode MS"/>
          <w:iCs/>
          <w:noProof/>
          <w:sz w:val="24"/>
          <w:szCs w:val="24"/>
          <w:lang w:eastAsia="ru-RU"/>
        </w:rPr>
        <w:t>0</w:t>
      </w:r>
    </w:p>
    <w:p w:rsidR="00E629E2" w:rsidRPr="00476C66"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220" w:history="1">
        <w:r w:rsidR="00E629E2" w:rsidRPr="00476C66">
          <w:rPr>
            <w:rFonts w:eastAsia="Arial Unicode MS"/>
            <w:iCs/>
            <w:noProof/>
            <w:sz w:val="24"/>
            <w:szCs w:val="24"/>
            <w:lang w:eastAsia="ru-RU"/>
          </w:rPr>
          <w:t>3.3. Утверждение перечня рабочих мест .</w:t>
        </w:r>
        <w:r w:rsidR="00E629E2" w:rsidRPr="00476C6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_Toc487473220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20</w:t>
        </w:r>
        <w:r w:rsidR="00E629E2" w:rsidRPr="00476C66">
          <w:rPr>
            <w:rFonts w:eastAsia="Arial Unicode MS"/>
            <w:iCs/>
            <w:noProof/>
            <w:webHidden/>
            <w:sz w:val="24"/>
            <w:szCs w:val="24"/>
            <w:lang w:eastAsia="ru-RU"/>
          </w:rPr>
          <w:fldChar w:fldCharType="end"/>
        </w:r>
      </w:hyperlink>
    </w:p>
    <w:p w:rsidR="00E629E2" w:rsidRPr="00476C66"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221" w:history="1">
        <w:r w:rsidR="00E629E2" w:rsidRPr="00476C66">
          <w:rPr>
            <w:rFonts w:eastAsia="Arial Unicode MS"/>
            <w:iCs/>
            <w:noProof/>
            <w:sz w:val="24"/>
            <w:szCs w:val="24"/>
            <w:lang w:eastAsia="ru-RU"/>
          </w:rPr>
          <w:t>3.4. Выбор организации, привлекаемой по гражданско-правовому договору для проведения СОУТ</w:t>
        </w:r>
        <w:r w:rsidR="009701B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_Toc487473221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24</w:t>
        </w:r>
        <w:r w:rsidR="00E629E2" w:rsidRPr="00476C66">
          <w:rPr>
            <w:rFonts w:eastAsia="Arial Unicode MS"/>
            <w:iCs/>
            <w:noProof/>
            <w:webHidden/>
            <w:sz w:val="24"/>
            <w:szCs w:val="24"/>
            <w:lang w:eastAsia="ru-RU"/>
          </w:rPr>
          <w:fldChar w:fldCharType="end"/>
        </w:r>
      </w:hyperlink>
    </w:p>
    <w:p w:rsidR="00E629E2" w:rsidRPr="00BD5D7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r w:rsidRPr="00476C66">
        <w:rPr>
          <w:rFonts w:eastAsia="Arial Unicode MS"/>
          <w:iCs/>
          <w:noProof/>
          <w:sz w:val="24"/>
          <w:szCs w:val="24"/>
          <w:lang w:eastAsia="ru-RU"/>
        </w:rPr>
        <w:t>3.5. Идентификация потенциально вредных и (или) опасных производственных факторов</w:t>
      </w:r>
      <w:r w:rsidR="009701B6">
        <w:rPr>
          <w:rFonts w:eastAsia="Arial Unicode MS"/>
          <w:iCs/>
          <w:noProof/>
          <w:sz w:val="24"/>
          <w:szCs w:val="24"/>
          <w:lang w:eastAsia="ru-RU"/>
        </w:rPr>
        <w:tab/>
      </w:r>
      <w:r w:rsidRPr="00476C66">
        <w:rPr>
          <w:rFonts w:eastAsia="Arial Unicode MS"/>
          <w:iCs/>
          <w:noProof/>
          <w:sz w:val="24"/>
          <w:szCs w:val="24"/>
          <w:lang w:eastAsia="ru-RU"/>
        </w:rPr>
        <w:t>2</w:t>
      </w:r>
      <w:r w:rsidR="00BD5D78" w:rsidRPr="00BD5D78">
        <w:rPr>
          <w:rFonts w:eastAsia="Arial Unicode MS"/>
          <w:iCs/>
          <w:noProof/>
          <w:sz w:val="24"/>
          <w:szCs w:val="24"/>
          <w:lang w:eastAsia="ru-RU"/>
        </w:rPr>
        <w:t>5</w:t>
      </w:r>
    </w:p>
    <w:p w:rsidR="00E629E2" w:rsidRPr="00BD5D78"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val="en-US" w:eastAsia="ru-RU"/>
        </w:rPr>
      </w:pPr>
      <w:hyperlink w:anchor="_Toc487473223" w:history="1">
        <w:r w:rsidR="00E629E2" w:rsidRPr="00476C66">
          <w:rPr>
            <w:rFonts w:eastAsia="Arial Unicode MS"/>
            <w:iCs/>
            <w:noProof/>
            <w:sz w:val="24"/>
            <w:szCs w:val="24"/>
            <w:lang w:eastAsia="ru-RU"/>
          </w:rPr>
          <w:t>3.5.1. Составление списков рабочих мест, подлежащих и не подлежащих процедуре идентификации потенциально вредных и (или) опасных производственных факторов</w:t>
        </w:r>
        <w:r w:rsidR="009701B6">
          <w:rPr>
            <w:rFonts w:eastAsia="Arial Unicode MS"/>
            <w:iCs/>
            <w:noProof/>
            <w:webHidden/>
            <w:sz w:val="24"/>
            <w:szCs w:val="24"/>
            <w:lang w:eastAsia="ru-RU"/>
          </w:rPr>
          <w:tab/>
        </w:r>
        <w:r w:rsidR="00E629E2" w:rsidRPr="00476C66">
          <w:rPr>
            <w:rFonts w:eastAsia="Arial Unicode MS"/>
            <w:iCs/>
            <w:noProof/>
            <w:webHidden/>
            <w:sz w:val="24"/>
            <w:szCs w:val="24"/>
            <w:lang w:eastAsia="ru-RU"/>
          </w:rPr>
          <w:t>2</w:t>
        </w:r>
      </w:hyperlink>
      <w:r>
        <w:rPr>
          <w:rFonts w:eastAsia="Arial Unicode MS"/>
          <w:iCs/>
          <w:noProof/>
          <w:sz w:val="24"/>
          <w:szCs w:val="24"/>
          <w:lang w:val="en-US" w:eastAsia="ru-RU"/>
        </w:rPr>
        <w:t>5</w:t>
      </w:r>
    </w:p>
    <w:p w:rsidR="00E629E2" w:rsidRPr="00476C66"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225" w:history="1">
        <w:r w:rsidR="00E629E2" w:rsidRPr="00476C66">
          <w:rPr>
            <w:rFonts w:eastAsia="Arial Unicode MS"/>
            <w:iCs/>
            <w:noProof/>
            <w:sz w:val="24"/>
            <w:szCs w:val="24"/>
            <w:lang w:eastAsia="ru-RU"/>
          </w:rPr>
          <w:t>3.5.2. Процедура идентификации потенциально вредных и (или) опасных производственных факторов</w:t>
        </w:r>
        <w:r w:rsidR="00E629E2" w:rsidRPr="00476C6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_Toc487473225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26</w:t>
        </w:r>
        <w:r w:rsidR="00E629E2" w:rsidRPr="00476C66">
          <w:rPr>
            <w:rFonts w:eastAsia="Arial Unicode MS"/>
            <w:iCs/>
            <w:noProof/>
            <w:webHidden/>
            <w:sz w:val="24"/>
            <w:szCs w:val="24"/>
            <w:lang w:eastAsia="ru-RU"/>
          </w:rPr>
          <w:fldChar w:fldCharType="end"/>
        </w:r>
      </w:hyperlink>
    </w:p>
    <w:p w:rsidR="00E629E2" w:rsidRPr="00476C66"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hyperlink w:anchor="_Toc487473226" w:history="1">
        <w:r w:rsidR="00E629E2" w:rsidRPr="00476C66">
          <w:rPr>
            <w:rFonts w:eastAsia="Arial Unicode MS"/>
            <w:iCs/>
            <w:noProof/>
            <w:sz w:val="24"/>
            <w:szCs w:val="24"/>
            <w:lang w:eastAsia="ru-RU"/>
          </w:rPr>
          <w:t>3.5.3. Формирование перечня вредных и (или) опасных производственных факторов, подлежащих исследованиям (испытаниям) и измерениям.</w:t>
        </w:r>
        <w:r w:rsidR="00E629E2" w:rsidRPr="00476C66">
          <w:rPr>
            <w:rFonts w:eastAsia="Arial Unicode MS"/>
            <w:iCs/>
            <w:noProof/>
            <w:webHidden/>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_Toc487473226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26</w:t>
        </w:r>
        <w:r w:rsidR="00E629E2" w:rsidRPr="00476C66">
          <w:rPr>
            <w:rFonts w:eastAsia="Arial Unicode MS"/>
            <w:iCs/>
            <w:noProof/>
            <w:webHidden/>
            <w:sz w:val="24"/>
            <w:szCs w:val="24"/>
            <w:lang w:eastAsia="ru-RU"/>
          </w:rPr>
          <w:fldChar w:fldCharType="end"/>
        </w:r>
      </w:hyperlink>
    </w:p>
    <w:p w:rsidR="00E629E2" w:rsidRPr="00BD5D78" w:rsidRDefault="00E629E2" w:rsidP="009701B6">
      <w:pPr>
        <w:tabs>
          <w:tab w:val="right" w:leader="dot" w:pos="9356"/>
        </w:tabs>
        <w:spacing w:after="120" w:line="240" w:lineRule="auto"/>
        <w:ind w:left="425" w:right="709" w:hanging="425"/>
        <w:rPr>
          <w:rFonts w:eastAsia="Times New Roman"/>
          <w:sz w:val="24"/>
          <w:szCs w:val="24"/>
          <w:lang w:eastAsia="ru-RU"/>
        </w:rPr>
      </w:pPr>
      <w:r w:rsidRPr="00476C66">
        <w:rPr>
          <w:rFonts w:eastAsia="Times New Roman"/>
          <w:sz w:val="24"/>
          <w:szCs w:val="24"/>
          <w:lang w:eastAsia="ru-RU"/>
        </w:rPr>
        <w:t xml:space="preserve">3.6. Составление и отправка в Государственную инспекцию труда (ГИТ) декларации соответствия условий труда нормативным требованиям охраны </w:t>
      </w:r>
      <w:r w:rsidR="006F752F" w:rsidRPr="00476C66">
        <w:rPr>
          <w:rFonts w:eastAsia="Times New Roman"/>
          <w:sz w:val="24"/>
          <w:szCs w:val="24"/>
          <w:lang w:eastAsia="ru-RU"/>
        </w:rPr>
        <w:t>труда</w:t>
      </w:r>
      <w:r w:rsidR="009701B6">
        <w:rPr>
          <w:rFonts w:eastAsia="Times New Roman"/>
          <w:sz w:val="24"/>
          <w:szCs w:val="24"/>
          <w:lang w:eastAsia="ru-RU"/>
        </w:rPr>
        <w:tab/>
      </w:r>
      <w:r w:rsidRPr="00476C66">
        <w:rPr>
          <w:rFonts w:eastAsia="Times New Roman"/>
          <w:sz w:val="24"/>
          <w:szCs w:val="24"/>
          <w:lang w:eastAsia="ru-RU"/>
        </w:rPr>
        <w:t>2</w:t>
      </w:r>
      <w:r w:rsidR="00BD5D78" w:rsidRPr="00BD5D78">
        <w:rPr>
          <w:rFonts w:eastAsia="Times New Roman"/>
          <w:sz w:val="24"/>
          <w:szCs w:val="24"/>
          <w:lang w:eastAsia="ru-RU"/>
        </w:rPr>
        <w:t>8</w:t>
      </w:r>
    </w:p>
    <w:p w:rsidR="00E629E2" w:rsidRPr="00BD5D78" w:rsidRDefault="00BD5D78" w:rsidP="009701B6">
      <w:pPr>
        <w:tabs>
          <w:tab w:val="right" w:leader="dot" w:pos="9356"/>
          <w:tab w:val="right" w:leader="dot" w:pos="9781"/>
        </w:tabs>
        <w:spacing w:after="120" w:line="240" w:lineRule="auto"/>
        <w:ind w:left="425" w:right="709" w:hanging="425"/>
        <w:rPr>
          <w:rFonts w:eastAsia="Arial Unicode MS"/>
          <w:iCs/>
          <w:noProof/>
          <w:sz w:val="24"/>
          <w:szCs w:val="24"/>
          <w:lang w:val="en-US" w:eastAsia="ru-RU"/>
        </w:rPr>
      </w:pPr>
      <w:hyperlink w:anchor="_Toc487473230" w:history="1">
        <w:r w:rsidR="00E629E2" w:rsidRPr="00476C66">
          <w:rPr>
            <w:rFonts w:eastAsia="Arial Unicode MS"/>
            <w:iCs/>
            <w:noProof/>
            <w:sz w:val="24"/>
            <w:szCs w:val="24"/>
            <w:lang w:eastAsia="ru-RU"/>
          </w:rPr>
          <w:t xml:space="preserve">3.7. Проведение работниками лаборатории  исследований и измерений вредных и (или) опасных факторов производственной среды </w:t>
        </w:r>
        <w:r w:rsidR="00E629E2" w:rsidRPr="00476C66">
          <w:rPr>
            <w:rFonts w:eastAsia="Arial Unicode MS"/>
            <w:iCs/>
            <w:noProof/>
            <w:webHidden/>
            <w:sz w:val="24"/>
            <w:szCs w:val="24"/>
            <w:lang w:eastAsia="ru-RU"/>
          </w:rPr>
          <w:tab/>
          <w:t>2</w:t>
        </w:r>
      </w:hyperlink>
      <w:r>
        <w:rPr>
          <w:rFonts w:eastAsia="Arial Unicode MS"/>
          <w:iCs/>
          <w:noProof/>
          <w:sz w:val="24"/>
          <w:szCs w:val="24"/>
          <w:lang w:val="en-US" w:eastAsia="ru-RU"/>
        </w:rPr>
        <w:t>8</w:t>
      </w:r>
    </w:p>
    <w:p w:rsidR="00E629E2" w:rsidRPr="00BD5D7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val="en-US" w:eastAsia="ru-RU"/>
        </w:rPr>
      </w:pPr>
      <w:r w:rsidRPr="00476C66">
        <w:rPr>
          <w:rFonts w:eastAsia="Arial Unicode MS"/>
          <w:iCs/>
          <w:noProof/>
          <w:sz w:val="24"/>
          <w:szCs w:val="24"/>
          <w:lang w:eastAsia="ru-RU"/>
        </w:rPr>
        <w:fldChar w:fldCharType="begin"/>
      </w:r>
      <w:r w:rsidRPr="00476C66">
        <w:rPr>
          <w:rFonts w:eastAsia="Arial Unicode MS"/>
          <w:iCs/>
          <w:noProof/>
          <w:sz w:val="24"/>
          <w:szCs w:val="24"/>
          <w:lang w:eastAsia="ru-RU"/>
        </w:rPr>
        <w:instrText xml:space="preserve"> HYPERLINK \l "_Toc487473231" </w:instrText>
      </w:r>
      <w:r w:rsidRPr="00476C66">
        <w:rPr>
          <w:rFonts w:eastAsia="Arial Unicode MS"/>
          <w:iCs/>
          <w:noProof/>
          <w:sz w:val="24"/>
          <w:szCs w:val="24"/>
          <w:lang w:eastAsia="ru-RU"/>
        </w:rPr>
        <w:fldChar w:fldCharType="separate"/>
      </w:r>
      <w:r w:rsidRPr="00476C66">
        <w:rPr>
          <w:rFonts w:eastAsia="Arial Unicode MS"/>
          <w:iCs/>
          <w:noProof/>
          <w:sz w:val="24"/>
          <w:szCs w:val="24"/>
          <w:lang w:eastAsia="ru-RU"/>
        </w:rPr>
        <w:t>3.8. Классификация условий труда на рабочих местах</w:t>
      </w:r>
      <w:r w:rsidR="009701B6">
        <w:rPr>
          <w:rFonts w:eastAsia="Arial Unicode MS"/>
          <w:iCs/>
          <w:noProof/>
          <w:sz w:val="24"/>
          <w:szCs w:val="24"/>
          <w:lang w:eastAsia="ru-RU"/>
        </w:rPr>
        <w:tab/>
      </w:r>
      <w:r w:rsidRPr="00476C66">
        <w:rPr>
          <w:rFonts w:eastAsia="Arial Unicode MS"/>
          <w:iCs/>
          <w:noProof/>
          <w:sz w:val="24"/>
          <w:szCs w:val="24"/>
          <w:lang w:eastAsia="ru-RU"/>
        </w:rPr>
        <w:t>3</w:t>
      </w:r>
      <w:r w:rsidR="00BD5D78">
        <w:rPr>
          <w:rFonts w:eastAsia="Arial Unicode MS"/>
          <w:iCs/>
          <w:noProof/>
          <w:sz w:val="24"/>
          <w:szCs w:val="24"/>
          <w:lang w:val="en-US" w:eastAsia="ru-RU"/>
        </w:rPr>
        <w:t>0</w:t>
      </w:r>
    </w:p>
    <w:p w:rsidR="00E629E2" w:rsidRPr="00BD5D7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r w:rsidRPr="00476C66">
        <w:rPr>
          <w:rFonts w:eastAsia="Arial Unicode MS"/>
          <w:iCs/>
          <w:noProof/>
          <w:sz w:val="24"/>
          <w:szCs w:val="24"/>
          <w:lang w:eastAsia="ru-RU"/>
        </w:rPr>
        <w:t>3.9. Утверж</w:t>
      </w:r>
      <w:r w:rsidRPr="00476C66">
        <w:rPr>
          <w:rFonts w:eastAsia="Arial Unicode MS"/>
          <w:iCs/>
          <w:noProof/>
          <w:sz w:val="24"/>
          <w:szCs w:val="24"/>
          <w:lang w:eastAsia="ru-RU"/>
        </w:rPr>
        <w:t>д</w:t>
      </w:r>
      <w:r w:rsidRPr="00476C66">
        <w:rPr>
          <w:rFonts w:eastAsia="Arial Unicode MS"/>
          <w:iCs/>
          <w:noProof/>
          <w:sz w:val="24"/>
          <w:szCs w:val="24"/>
          <w:lang w:eastAsia="ru-RU"/>
        </w:rPr>
        <w:t>ение отчета о результатах проведения СОУТ</w:t>
      </w:r>
      <w:r w:rsidRPr="00476C66">
        <w:rPr>
          <w:rFonts w:eastAsia="Arial Unicode MS"/>
          <w:iCs/>
          <w:noProof/>
          <w:webHidden/>
          <w:sz w:val="24"/>
          <w:szCs w:val="24"/>
          <w:lang w:eastAsia="ru-RU"/>
        </w:rPr>
        <w:tab/>
        <w:t>3</w:t>
      </w:r>
      <w:r w:rsidRPr="00476C66">
        <w:rPr>
          <w:rFonts w:eastAsia="Arial Unicode MS"/>
          <w:iCs/>
          <w:noProof/>
          <w:sz w:val="24"/>
          <w:szCs w:val="24"/>
          <w:lang w:eastAsia="ru-RU"/>
        </w:rPr>
        <w:fldChar w:fldCharType="end"/>
      </w:r>
      <w:r w:rsidR="00BD5D78" w:rsidRPr="00BD5D78">
        <w:rPr>
          <w:rFonts w:eastAsia="Arial Unicode MS"/>
          <w:iCs/>
          <w:noProof/>
          <w:sz w:val="24"/>
          <w:szCs w:val="24"/>
          <w:lang w:eastAsia="ru-RU"/>
        </w:rPr>
        <w:t>1</w:t>
      </w:r>
    </w:p>
    <w:p w:rsidR="00E629E2" w:rsidRPr="00BD5D7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r w:rsidRPr="00476C66">
        <w:rPr>
          <w:rFonts w:eastAsia="Arial Unicode MS"/>
          <w:iCs/>
          <w:noProof/>
          <w:sz w:val="24"/>
          <w:szCs w:val="24"/>
          <w:lang w:eastAsia="ru-RU"/>
        </w:rPr>
        <w:t>3.10. Разработка плана мероприятий по улучшению условий труда на рабочих местах с классами 3.1. и выше</w:t>
      </w:r>
      <w:r w:rsidR="009701B6">
        <w:rPr>
          <w:rFonts w:eastAsia="Arial Unicode MS"/>
          <w:iCs/>
          <w:noProof/>
          <w:sz w:val="24"/>
          <w:szCs w:val="24"/>
          <w:lang w:eastAsia="ru-RU"/>
        </w:rPr>
        <w:tab/>
      </w:r>
      <w:r w:rsidRPr="00476C66">
        <w:rPr>
          <w:rFonts w:eastAsia="Arial Unicode MS"/>
          <w:iCs/>
          <w:noProof/>
          <w:sz w:val="24"/>
          <w:szCs w:val="24"/>
          <w:lang w:eastAsia="ru-RU"/>
        </w:rPr>
        <w:t>3</w:t>
      </w:r>
      <w:r w:rsidR="00BD5D78" w:rsidRPr="00BD5D78">
        <w:rPr>
          <w:rFonts w:eastAsia="Arial Unicode MS"/>
          <w:iCs/>
          <w:noProof/>
          <w:sz w:val="24"/>
          <w:szCs w:val="24"/>
          <w:lang w:eastAsia="ru-RU"/>
        </w:rPr>
        <w:t>1</w:t>
      </w:r>
    </w:p>
    <w:p w:rsidR="00E629E2" w:rsidRPr="00BD5D78" w:rsidRDefault="00E629E2" w:rsidP="009701B6">
      <w:pPr>
        <w:tabs>
          <w:tab w:val="right" w:leader="dot" w:pos="9356"/>
        </w:tabs>
        <w:spacing w:after="120" w:line="240" w:lineRule="auto"/>
        <w:ind w:left="425" w:right="709" w:hanging="425"/>
        <w:rPr>
          <w:rFonts w:eastAsia="Arial Unicode MS" w:cs="Arial Unicode MS"/>
          <w:noProof/>
          <w:color w:val="000000"/>
          <w:sz w:val="24"/>
          <w:szCs w:val="24"/>
          <w:lang w:eastAsia="ru-RU"/>
        </w:rPr>
      </w:pPr>
      <w:r w:rsidRPr="00476C66">
        <w:rPr>
          <w:rFonts w:eastAsia="Arial Unicode MS" w:cs="Arial Unicode MS"/>
          <w:noProof/>
          <w:color w:val="000000"/>
          <w:sz w:val="24"/>
          <w:szCs w:val="24"/>
          <w:lang w:eastAsia="ru-RU"/>
        </w:rPr>
        <w:t>3.11. Установление гарантий и компенсаций за работу во вредных и (или) опасных условиях труда</w:t>
      </w:r>
      <w:r w:rsidR="009701B6">
        <w:rPr>
          <w:rFonts w:eastAsia="Arial Unicode MS" w:cs="Arial Unicode MS"/>
          <w:noProof/>
          <w:color w:val="000000"/>
          <w:sz w:val="24"/>
          <w:szCs w:val="24"/>
          <w:lang w:eastAsia="ru-RU"/>
        </w:rPr>
        <w:tab/>
      </w:r>
      <w:r w:rsidRPr="00476C66">
        <w:rPr>
          <w:rFonts w:eastAsia="Arial Unicode MS" w:cs="Arial Unicode MS"/>
          <w:noProof/>
          <w:color w:val="000000"/>
          <w:sz w:val="24"/>
          <w:szCs w:val="24"/>
          <w:lang w:eastAsia="ru-RU"/>
        </w:rPr>
        <w:t>3</w:t>
      </w:r>
      <w:r w:rsidR="00BD5D78" w:rsidRPr="00BD5D78">
        <w:rPr>
          <w:rFonts w:eastAsia="Arial Unicode MS" w:cs="Arial Unicode MS"/>
          <w:noProof/>
          <w:color w:val="000000"/>
          <w:sz w:val="24"/>
          <w:szCs w:val="24"/>
          <w:lang w:eastAsia="ru-RU"/>
        </w:rPr>
        <w:t>1</w:t>
      </w:r>
    </w:p>
    <w:p w:rsidR="00E629E2" w:rsidRPr="00BD5D7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r w:rsidRPr="00476C66">
        <w:rPr>
          <w:rFonts w:eastAsia="Arial Unicode MS"/>
          <w:iCs/>
          <w:noProof/>
          <w:sz w:val="24"/>
          <w:szCs w:val="24"/>
          <w:lang w:eastAsia="ru-RU"/>
        </w:rPr>
        <w:lastRenderedPageBreak/>
        <w:t>3.12. Ознакомление работников с результатами проведения специальной оценки условий труда</w:t>
      </w:r>
      <w:r w:rsidR="009701B6">
        <w:rPr>
          <w:rFonts w:eastAsia="Arial Unicode MS"/>
          <w:iCs/>
          <w:noProof/>
          <w:sz w:val="24"/>
          <w:szCs w:val="24"/>
          <w:lang w:eastAsia="ru-RU"/>
        </w:rPr>
        <w:tab/>
      </w:r>
      <w:r w:rsidRPr="00476C66">
        <w:rPr>
          <w:rFonts w:eastAsia="Arial Unicode MS"/>
          <w:iCs/>
          <w:noProof/>
          <w:sz w:val="24"/>
          <w:szCs w:val="24"/>
          <w:lang w:eastAsia="ru-RU"/>
        </w:rPr>
        <w:t>3</w:t>
      </w:r>
      <w:r w:rsidR="00BD5D78" w:rsidRPr="00BD5D78">
        <w:rPr>
          <w:rFonts w:eastAsia="Arial Unicode MS"/>
          <w:iCs/>
          <w:noProof/>
          <w:sz w:val="24"/>
          <w:szCs w:val="24"/>
          <w:lang w:eastAsia="ru-RU"/>
        </w:rPr>
        <w:t>2</w:t>
      </w:r>
    </w:p>
    <w:p w:rsidR="00E629E2" w:rsidRPr="00BD5D7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val="en-US" w:eastAsia="ru-RU"/>
        </w:rPr>
      </w:pPr>
      <w:r w:rsidRPr="00476C66">
        <w:rPr>
          <w:rFonts w:eastAsia="Arial Unicode MS"/>
          <w:iCs/>
          <w:noProof/>
          <w:sz w:val="24"/>
          <w:szCs w:val="24"/>
          <w:lang w:eastAsia="ru-RU"/>
        </w:rPr>
        <w:t>3.13. Отправка результатов СОУТ в ГИТ (Федеральный банк условий труда с 01.01.2016г.)</w:t>
      </w:r>
      <w:r w:rsidR="009701B6">
        <w:rPr>
          <w:rFonts w:eastAsia="Arial Unicode MS"/>
          <w:iCs/>
          <w:noProof/>
          <w:sz w:val="24"/>
          <w:szCs w:val="24"/>
          <w:lang w:eastAsia="ru-RU"/>
        </w:rPr>
        <w:tab/>
      </w:r>
      <w:r w:rsidRPr="00476C66">
        <w:rPr>
          <w:rFonts w:eastAsia="Arial Unicode MS"/>
          <w:iCs/>
          <w:noProof/>
          <w:sz w:val="24"/>
          <w:szCs w:val="24"/>
          <w:lang w:eastAsia="ru-RU"/>
        </w:rPr>
        <w:t>3</w:t>
      </w:r>
      <w:r w:rsidR="00BD5D78">
        <w:rPr>
          <w:rFonts w:eastAsia="Arial Unicode MS"/>
          <w:iCs/>
          <w:noProof/>
          <w:sz w:val="24"/>
          <w:szCs w:val="24"/>
          <w:lang w:val="en-US" w:eastAsia="ru-RU"/>
        </w:rPr>
        <w:t>3</w:t>
      </w:r>
    </w:p>
    <w:p w:rsidR="00E629E2" w:rsidRPr="00BD5D7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r w:rsidRPr="00476C66">
        <w:rPr>
          <w:rFonts w:eastAsia="Arial Unicode MS"/>
          <w:iCs/>
          <w:noProof/>
          <w:sz w:val="24"/>
          <w:szCs w:val="24"/>
          <w:lang w:eastAsia="ru-RU"/>
        </w:rPr>
        <w:t>3.14. Размещение информации о результатах СОУТ на сайте работодателя</w:t>
      </w:r>
      <w:r w:rsidR="009701B6">
        <w:rPr>
          <w:rFonts w:eastAsia="Arial Unicode MS"/>
          <w:iCs/>
          <w:noProof/>
          <w:sz w:val="24"/>
          <w:szCs w:val="24"/>
          <w:lang w:eastAsia="ru-RU"/>
        </w:rPr>
        <w:tab/>
      </w:r>
      <w:r w:rsidRPr="00476C66">
        <w:rPr>
          <w:rFonts w:eastAsia="Arial Unicode MS"/>
          <w:iCs/>
          <w:noProof/>
          <w:sz w:val="24"/>
          <w:szCs w:val="24"/>
          <w:lang w:eastAsia="ru-RU"/>
        </w:rPr>
        <w:t>3</w:t>
      </w:r>
      <w:r w:rsidR="00BD5D78" w:rsidRPr="00BD5D78">
        <w:rPr>
          <w:rFonts w:eastAsia="Arial Unicode MS"/>
          <w:iCs/>
          <w:noProof/>
          <w:sz w:val="24"/>
          <w:szCs w:val="24"/>
          <w:lang w:eastAsia="ru-RU"/>
        </w:rPr>
        <w:t>3</w:t>
      </w:r>
    </w:p>
    <w:p w:rsidR="00E629E2" w:rsidRPr="00BD5D7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val="en-US" w:eastAsia="ru-RU"/>
        </w:rPr>
      </w:pPr>
      <w:r w:rsidRPr="00476C66">
        <w:rPr>
          <w:rFonts w:eastAsia="Arial Unicode MS"/>
          <w:iCs/>
          <w:noProof/>
          <w:sz w:val="24"/>
          <w:szCs w:val="24"/>
          <w:lang w:eastAsia="ru-RU"/>
        </w:rPr>
        <w:fldChar w:fldCharType="begin"/>
      </w:r>
      <w:r w:rsidRPr="00476C66">
        <w:rPr>
          <w:rFonts w:eastAsia="Arial Unicode MS"/>
          <w:iCs/>
          <w:noProof/>
          <w:sz w:val="24"/>
          <w:szCs w:val="24"/>
          <w:lang w:eastAsia="ru-RU"/>
        </w:rPr>
        <w:instrText xml:space="preserve"> HYPERLINK \l "_Toc487473240" </w:instrText>
      </w:r>
      <w:r w:rsidRPr="00476C66">
        <w:rPr>
          <w:rFonts w:eastAsia="Arial Unicode MS"/>
          <w:iCs/>
          <w:noProof/>
          <w:sz w:val="24"/>
          <w:szCs w:val="24"/>
          <w:lang w:eastAsia="ru-RU"/>
        </w:rPr>
        <w:fldChar w:fldCharType="separate"/>
      </w:r>
      <w:r w:rsidRPr="00476C66">
        <w:rPr>
          <w:rFonts w:eastAsia="Arial Unicode MS"/>
          <w:iCs/>
          <w:noProof/>
          <w:sz w:val="24"/>
          <w:szCs w:val="24"/>
          <w:lang w:eastAsia="ru-RU"/>
        </w:rPr>
        <w:t>4.</w:t>
      </w:r>
      <w:r w:rsidR="009701B6">
        <w:rPr>
          <w:rFonts w:eastAsia="Arial Unicode MS"/>
          <w:iCs/>
          <w:noProof/>
          <w:sz w:val="24"/>
          <w:szCs w:val="24"/>
          <w:lang w:eastAsia="ru-RU"/>
        </w:rPr>
        <w:tab/>
      </w:r>
      <w:r w:rsidRPr="00476C66">
        <w:rPr>
          <w:rFonts w:eastAsia="Arial Unicode MS"/>
          <w:iCs/>
          <w:noProof/>
          <w:sz w:val="24"/>
          <w:szCs w:val="24"/>
          <w:lang w:eastAsia="ru-RU"/>
        </w:rPr>
        <w:t>ДЕЯТЕЛЬНОСТЬ ПРОФСОЮЗОВ ПО ЗАЩИТЕ ПРАВ РАБОТНИКОВ ПРИ ПРОВЕДЕНИИ СПЕЦИАЛЬНОЙ ОЦЕНКИ УСЛОВ</w:t>
      </w:r>
      <w:r w:rsidR="00476C66" w:rsidRPr="00476C66">
        <w:rPr>
          <w:rFonts w:eastAsia="Arial Unicode MS"/>
          <w:iCs/>
          <w:noProof/>
          <w:sz w:val="24"/>
          <w:szCs w:val="24"/>
          <w:lang w:eastAsia="ru-RU"/>
        </w:rPr>
        <w:t>ИЙ ТРУДА</w:t>
      </w:r>
      <w:r w:rsidR="009701B6">
        <w:rPr>
          <w:rFonts w:eastAsia="Arial Unicode MS"/>
          <w:iCs/>
          <w:noProof/>
          <w:sz w:val="24"/>
          <w:szCs w:val="24"/>
          <w:lang w:eastAsia="ru-RU"/>
        </w:rPr>
        <w:tab/>
      </w:r>
      <w:r w:rsidRPr="00476C66">
        <w:rPr>
          <w:rFonts w:eastAsia="Arial Unicode MS"/>
          <w:iCs/>
          <w:noProof/>
          <w:sz w:val="24"/>
          <w:szCs w:val="24"/>
          <w:lang w:eastAsia="ru-RU"/>
        </w:rPr>
        <w:t>3</w:t>
      </w:r>
      <w:r w:rsidR="00BD5D78">
        <w:rPr>
          <w:rFonts w:eastAsia="Arial Unicode MS"/>
          <w:iCs/>
          <w:noProof/>
          <w:sz w:val="24"/>
          <w:szCs w:val="24"/>
          <w:lang w:val="en-US" w:eastAsia="ru-RU"/>
        </w:rPr>
        <w:t>4</w:t>
      </w:r>
    </w:p>
    <w:p w:rsidR="00E629E2" w:rsidRPr="00BA1438" w:rsidRDefault="00E629E2" w:rsidP="009701B6">
      <w:pPr>
        <w:tabs>
          <w:tab w:val="right" w:leader="dot" w:pos="9356"/>
          <w:tab w:val="right" w:leader="dot" w:pos="9781"/>
        </w:tabs>
        <w:spacing w:after="120" w:line="240" w:lineRule="auto"/>
        <w:ind w:left="425" w:right="709" w:hanging="425"/>
        <w:rPr>
          <w:rFonts w:eastAsia="Arial Unicode MS"/>
          <w:iCs/>
          <w:noProof/>
          <w:sz w:val="24"/>
          <w:szCs w:val="24"/>
          <w:lang w:eastAsia="ru-RU"/>
        </w:rPr>
      </w:pPr>
      <w:r w:rsidRPr="00476C66">
        <w:rPr>
          <w:rFonts w:eastAsia="Arial Unicode MS"/>
          <w:iCs/>
          <w:noProof/>
          <w:sz w:val="24"/>
          <w:szCs w:val="24"/>
          <w:lang w:eastAsia="ru-RU"/>
        </w:rPr>
        <w:t>4.1. Профсоюзный контроль……………..</w:t>
      </w:r>
      <w:r w:rsidRPr="00476C66">
        <w:rPr>
          <w:rFonts w:eastAsia="Arial Unicode MS"/>
          <w:iCs/>
          <w:noProof/>
          <w:webHidden/>
          <w:sz w:val="24"/>
          <w:szCs w:val="24"/>
          <w:lang w:eastAsia="ru-RU"/>
        </w:rPr>
        <w:tab/>
        <w:t>3</w:t>
      </w:r>
      <w:r w:rsidRPr="00476C66">
        <w:rPr>
          <w:rFonts w:eastAsia="Arial Unicode MS"/>
          <w:iCs/>
          <w:noProof/>
          <w:sz w:val="24"/>
          <w:szCs w:val="24"/>
          <w:lang w:eastAsia="ru-RU"/>
        </w:rPr>
        <w:fldChar w:fldCharType="end"/>
      </w:r>
      <w:r w:rsidR="00BD5D78" w:rsidRPr="00BA1438">
        <w:rPr>
          <w:rFonts w:eastAsia="Arial Unicode MS"/>
          <w:iCs/>
          <w:noProof/>
          <w:sz w:val="24"/>
          <w:szCs w:val="24"/>
          <w:lang w:eastAsia="ru-RU"/>
        </w:rPr>
        <w:t>4</w:t>
      </w:r>
    </w:p>
    <w:p w:rsidR="00E629E2" w:rsidRPr="00BA1438" w:rsidRDefault="00BD5D78" w:rsidP="009701B6">
      <w:pPr>
        <w:tabs>
          <w:tab w:val="right" w:leader="dot" w:pos="9356"/>
        </w:tabs>
        <w:spacing w:after="120" w:line="240" w:lineRule="auto"/>
        <w:ind w:left="425" w:right="709" w:hanging="425"/>
        <w:rPr>
          <w:rFonts w:eastAsia="Arial Unicode MS"/>
          <w:iCs/>
          <w:noProof/>
          <w:sz w:val="24"/>
          <w:szCs w:val="24"/>
          <w:lang w:eastAsia="ru-RU"/>
        </w:rPr>
      </w:pPr>
      <w:hyperlink w:anchor="_Toc487473241" w:history="1">
        <w:r w:rsidR="00E629E2" w:rsidRPr="00476C66">
          <w:rPr>
            <w:rFonts w:eastAsia="Arial Unicode MS"/>
            <w:iCs/>
            <w:noProof/>
            <w:sz w:val="24"/>
            <w:szCs w:val="24"/>
            <w:lang w:eastAsia="ru-RU"/>
          </w:rPr>
          <w:t xml:space="preserve">4.2. </w:t>
        </w:r>
        <w:r w:rsidR="00E629E2" w:rsidRPr="00476C66">
          <w:rPr>
            <w:rFonts w:eastAsia="Arial Unicode MS"/>
            <w:bCs/>
            <w:iCs/>
            <w:noProof/>
            <w:sz w:val="24"/>
            <w:szCs w:val="24"/>
            <w:lang w:eastAsia="ru-RU"/>
          </w:rPr>
          <w:t>Профилактика и разрешение спорных ситуаций и конфликтов</w:t>
        </w:r>
        <w:r w:rsidR="009701B6">
          <w:rPr>
            <w:rFonts w:eastAsia="Arial Unicode MS"/>
            <w:bCs/>
            <w:iCs/>
            <w:noProof/>
            <w:sz w:val="24"/>
            <w:szCs w:val="24"/>
            <w:lang w:eastAsia="ru-RU"/>
          </w:rPr>
          <w:tab/>
        </w:r>
        <w:r w:rsidR="00E629E2" w:rsidRPr="00476C66">
          <w:rPr>
            <w:rFonts w:eastAsia="Arial Unicode MS"/>
            <w:iCs/>
            <w:noProof/>
            <w:webHidden/>
            <w:sz w:val="24"/>
            <w:szCs w:val="24"/>
            <w:lang w:eastAsia="ru-RU"/>
          </w:rPr>
          <w:fldChar w:fldCharType="begin"/>
        </w:r>
        <w:r w:rsidR="00E629E2" w:rsidRPr="00476C66">
          <w:rPr>
            <w:rFonts w:eastAsia="Arial Unicode MS"/>
            <w:iCs/>
            <w:noProof/>
            <w:webHidden/>
            <w:sz w:val="24"/>
            <w:szCs w:val="24"/>
            <w:lang w:eastAsia="ru-RU"/>
          </w:rPr>
          <w:instrText xml:space="preserve"> PAGEREF _Toc487473241 \h </w:instrText>
        </w:r>
        <w:r w:rsidR="00E629E2" w:rsidRPr="00476C66">
          <w:rPr>
            <w:rFonts w:eastAsia="Arial Unicode MS"/>
            <w:iCs/>
            <w:noProof/>
            <w:webHidden/>
            <w:sz w:val="24"/>
            <w:szCs w:val="24"/>
            <w:lang w:eastAsia="ru-RU"/>
          </w:rPr>
        </w:r>
        <w:r w:rsidR="00E629E2" w:rsidRPr="00476C66">
          <w:rPr>
            <w:rFonts w:eastAsia="Arial Unicode MS"/>
            <w:iCs/>
            <w:noProof/>
            <w:webHidden/>
            <w:sz w:val="24"/>
            <w:szCs w:val="24"/>
            <w:lang w:eastAsia="ru-RU"/>
          </w:rPr>
          <w:fldChar w:fldCharType="separate"/>
        </w:r>
        <w:r>
          <w:rPr>
            <w:rFonts w:eastAsia="Arial Unicode MS"/>
            <w:iCs/>
            <w:noProof/>
            <w:webHidden/>
            <w:sz w:val="24"/>
            <w:szCs w:val="24"/>
            <w:lang w:eastAsia="ru-RU"/>
          </w:rPr>
          <w:t>3</w:t>
        </w:r>
        <w:r w:rsidR="00E629E2" w:rsidRPr="00476C66">
          <w:rPr>
            <w:rFonts w:eastAsia="Arial Unicode MS"/>
            <w:iCs/>
            <w:noProof/>
            <w:webHidden/>
            <w:sz w:val="24"/>
            <w:szCs w:val="24"/>
            <w:lang w:eastAsia="ru-RU"/>
          </w:rPr>
          <w:fldChar w:fldCharType="end"/>
        </w:r>
      </w:hyperlink>
      <w:r w:rsidR="00BA1438" w:rsidRPr="00BA1438">
        <w:rPr>
          <w:rFonts w:eastAsia="Arial Unicode MS"/>
          <w:iCs/>
          <w:noProof/>
          <w:sz w:val="24"/>
          <w:szCs w:val="24"/>
          <w:lang w:eastAsia="ru-RU"/>
        </w:rPr>
        <w:t>5</w:t>
      </w:r>
    </w:p>
    <w:p w:rsidR="00E629E2" w:rsidRPr="00BA1438" w:rsidRDefault="00E629E2" w:rsidP="009701B6">
      <w:pPr>
        <w:tabs>
          <w:tab w:val="right" w:leader="dot" w:pos="9356"/>
        </w:tabs>
        <w:spacing w:after="120" w:line="240" w:lineRule="auto"/>
        <w:ind w:left="425" w:right="709" w:hanging="425"/>
        <w:rPr>
          <w:rFonts w:eastAsia="Arial Unicode MS"/>
          <w:bCs/>
          <w:iCs/>
          <w:noProof/>
          <w:sz w:val="24"/>
          <w:szCs w:val="24"/>
          <w:lang w:eastAsia="ru-RU"/>
        </w:rPr>
      </w:pPr>
      <w:r w:rsidRPr="00476C66">
        <w:rPr>
          <w:rFonts w:eastAsia="Arial Unicode MS"/>
          <w:bCs/>
          <w:iCs/>
          <w:noProof/>
          <w:sz w:val="24"/>
          <w:szCs w:val="24"/>
          <w:lang w:eastAsia="ru-RU"/>
        </w:rPr>
        <w:t>Приложение 1</w:t>
      </w:r>
      <w:r w:rsidR="009701B6">
        <w:rPr>
          <w:rFonts w:eastAsia="Arial Unicode MS"/>
          <w:bCs/>
          <w:iCs/>
          <w:noProof/>
          <w:sz w:val="24"/>
          <w:szCs w:val="24"/>
          <w:lang w:eastAsia="ru-RU"/>
        </w:rPr>
        <w:tab/>
      </w:r>
      <w:r w:rsidRPr="00476C66">
        <w:rPr>
          <w:rFonts w:eastAsia="Arial Unicode MS"/>
          <w:bCs/>
          <w:iCs/>
          <w:noProof/>
          <w:sz w:val="24"/>
          <w:szCs w:val="24"/>
          <w:lang w:eastAsia="ru-RU"/>
        </w:rPr>
        <w:t>3</w:t>
      </w:r>
      <w:r w:rsidR="00BA1438" w:rsidRPr="00BA1438">
        <w:rPr>
          <w:rFonts w:eastAsia="Arial Unicode MS"/>
          <w:bCs/>
          <w:iCs/>
          <w:noProof/>
          <w:sz w:val="24"/>
          <w:szCs w:val="24"/>
          <w:lang w:eastAsia="ru-RU"/>
        </w:rPr>
        <w:t>7</w:t>
      </w:r>
    </w:p>
    <w:p w:rsidR="00E629E2" w:rsidRPr="00BA1438" w:rsidRDefault="00E629E2" w:rsidP="009701B6">
      <w:pPr>
        <w:tabs>
          <w:tab w:val="right" w:leader="dot" w:pos="9356"/>
        </w:tabs>
        <w:spacing w:after="120" w:line="240" w:lineRule="auto"/>
        <w:ind w:left="425" w:right="709" w:hanging="425"/>
        <w:rPr>
          <w:rFonts w:eastAsia="Arial Unicode MS"/>
          <w:bCs/>
          <w:iCs/>
          <w:noProof/>
          <w:sz w:val="24"/>
          <w:szCs w:val="24"/>
          <w:lang w:eastAsia="ru-RU"/>
        </w:rPr>
      </w:pPr>
      <w:r w:rsidRPr="00476C66">
        <w:rPr>
          <w:rFonts w:eastAsia="Arial Unicode MS"/>
          <w:bCs/>
          <w:iCs/>
          <w:noProof/>
          <w:sz w:val="24"/>
          <w:szCs w:val="24"/>
          <w:lang w:eastAsia="ru-RU"/>
        </w:rPr>
        <w:t>Приложение 2</w:t>
      </w:r>
      <w:r w:rsidR="009701B6">
        <w:rPr>
          <w:rFonts w:eastAsia="Arial Unicode MS"/>
          <w:bCs/>
          <w:iCs/>
          <w:noProof/>
          <w:sz w:val="24"/>
          <w:szCs w:val="24"/>
          <w:lang w:eastAsia="ru-RU"/>
        </w:rPr>
        <w:tab/>
      </w:r>
      <w:r w:rsidRPr="00476C66">
        <w:rPr>
          <w:rFonts w:eastAsia="Arial Unicode MS"/>
          <w:bCs/>
          <w:iCs/>
          <w:noProof/>
          <w:sz w:val="24"/>
          <w:szCs w:val="24"/>
          <w:lang w:eastAsia="ru-RU"/>
        </w:rPr>
        <w:t>3</w:t>
      </w:r>
      <w:r w:rsidR="00BA1438" w:rsidRPr="00BA1438">
        <w:rPr>
          <w:rFonts w:eastAsia="Arial Unicode MS"/>
          <w:bCs/>
          <w:iCs/>
          <w:noProof/>
          <w:sz w:val="24"/>
          <w:szCs w:val="24"/>
          <w:lang w:eastAsia="ru-RU"/>
        </w:rPr>
        <w:t>8</w:t>
      </w:r>
    </w:p>
    <w:p w:rsidR="00E629E2" w:rsidRPr="00BA1438" w:rsidRDefault="00E629E2" w:rsidP="009701B6">
      <w:pPr>
        <w:tabs>
          <w:tab w:val="right" w:leader="dot" w:pos="9356"/>
        </w:tabs>
        <w:spacing w:after="120" w:line="240" w:lineRule="auto"/>
        <w:ind w:left="425" w:right="709" w:hanging="425"/>
        <w:rPr>
          <w:rFonts w:eastAsia="Arial Unicode MS"/>
          <w:bCs/>
          <w:iCs/>
          <w:noProof/>
          <w:sz w:val="24"/>
          <w:szCs w:val="24"/>
          <w:lang w:eastAsia="ru-RU"/>
        </w:rPr>
      </w:pPr>
      <w:r w:rsidRPr="00476C66">
        <w:rPr>
          <w:rFonts w:eastAsia="Arial Unicode MS"/>
          <w:bCs/>
          <w:iCs/>
          <w:noProof/>
          <w:sz w:val="24"/>
          <w:szCs w:val="24"/>
          <w:lang w:eastAsia="ru-RU"/>
        </w:rPr>
        <w:t>Приложение 3</w:t>
      </w:r>
      <w:r w:rsidR="009701B6">
        <w:rPr>
          <w:rFonts w:eastAsia="Arial Unicode MS"/>
          <w:bCs/>
          <w:iCs/>
          <w:noProof/>
          <w:sz w:val="24"/>
          <w:szCs w:val="24"/>
          <w:lang w:eastAsia="ru-RU"/>
        </w:rPr>
        <w:tab/>
      </w:r>
      <w:r w:rsidRPr="00476C66">
        <w:rPr>
          <w:rFonts w:eastAsia="Arial Unicode MS"/>
          <w:bCs/>
          <w:iCs/>
          <w:noProof/>
          <w:sz w:val="24"/>
          <w:szCs w:val="24"/>
          <w:lang w:eastAsia="ru-RU"/>
        </w:rPr>
        <w:t>4</w:t>
      </w:r>
      <w:r w:rsidR="00BA1438" w:rsidRPr="00BA1438">
        <w:rPr>
          <w:rFonts w:eastAsia="Arial Unicode MS"/>
          <w:bCs/>
          <w:iCs/>
          <w:noProof/>
          <w:sz w:val="24"/>
          <w:szCs w:val="24"/>
          <w:lang w:eastAsia="ru-RU"/>
        </w:rPr>
        <w:t>1</w:t>
      </w:r>
    </w:p>
    <w:p w:rsidR="00E629E2" w:rsidRPr="00BA1438" w:rsidRDefault="00E629E2" w:rsidP="009701B6">
      <w:pPr>
        <w:tabs>
          <w:tab w:val="right" w:leader="dot" w:pos="9356"/>
        </w:tabs>
        <w:spacing w:after="120" w:line="240" w:lineRule="auto"/>
        <w:ind w:left="425" w:right="709" w:hanging="425"/>
        <w:rPr>
          <w:rFonts w:eastAsia="Arial Unicode MS"/>
          <w:bCs/>
          <w:iCs/>
          <w:noProof/>
          <w:sz w:val="24"/>
          <w:szCs w:val="24"/>
          <w:lang w:eastAsia="ru-RU"/>
        </w:rPr>
      </w:pPr>
      <w:r w:rsidRPr="00476C66">
        <w:rPr>
          <w:rFonts w:eastAsia="Arial Unicode MS"/>
          <w:bCs/>
          <w:iCs/>
          <w:noProof/>
          <w:sz w:val="24"/>
          <w:szCs w:val="24"/>
          <w:lang w:eastAsia="ru-RU"/>
        </w:rPr>
        <w:t>Приложение 4</w:t>
      </w:r>
      <w:r w:rsidR="009701B6">
        <w:rPr>
          <w:rFonts w:eastAsia="Arial Unicode MS"/>
          <w:bCs/>
          <w:iCs/>
          <w:noProof/>
          <w:sz w:val="24"/>
          <w:szCs w:val="24"/>
          <w:lang w:eastAsia="ru-RU"/>
        </w:rPr>
        <w:tab/>
      </w:r>
      <w:r w:rsidRPr="00476C66">
        <w:rPr>
          <w:rFonts w:eastAsia="Arial Unicode MS"/>
          <w:bCs/>
          <w:iCs/>
          <w:noProof/>
          <w:sz w:val="24"/>
          <w:szCs w:val="24"/>
          <w:lang w:eastAsia="ru-RU"/>
        </w:rPr>
        <w:t>4</w:t>
      </w:r>
      <w:r w:rsidR="00BA1438" w:rsidRPr="00BA1438">
        <w:rPr>
          <w:rFonts w:eastAsia="Arial Unicode MS"/>
          <w:bCs/>
          <w:iCs/>
          <w:noProof/>
          <w:sz w:val="24"/>
          <w:szCs w:val="24"/>
          <w:lang w:eastAsia="ru-RU"/>
        </w:rPr>
        <w:t>4</w:t>
      </w:r>
    </w:p>
    <w:p w:rsidR="00E629E2" w:rsidRPr="00BA1438" w:rsidRDefault="00E629E2" w:rsidP="009701B6">
      <w:pPr>
        <w:tabs>
          <w:tab w:val="right" w:leader="dot" w:pos="9356"/>
        </w:tabs>
        <w:spacing w:after="120" w:line="240" w:lineRule="auto"/>
        <w:ind w:left="425" w:right="709" w:hanging="425"/>
        <w:rPr>
          <w:rFonts w:eastAsia="Arial Unicode MS"/>
          <w:bCs/>
          <w:iCs/>
          <w:noProof/>
          <w:sz w:val="24"/>
          <w:szCs w:val="24"/>
          <w:lang w:eastAsia="ru-RU"/>
        </w:rPr>
      </w:pPr>
      <w:r w:rsidRPr="00476C66">
        <w:rPr>
          <w:rFonts w:eastAsia="Arial Unicode MS"/>
          <w:bCs/>
          <w:iCs/>
          <w:noProof/>
          <w:sz w:val="24"/>
          <w:szCs w:val="24"/>
          <w:lang w:eastAsia="ru-RU"/>
        </w:rPr>
        <w:t>Приложение 5</w:t>
      </w:r>
      <w:r w:rsidR="009701B6">
        <w:rPr>
          <w:rFonts w:eastAsia="Arial Unicode MS"/>
          <w:bCs/>
          <w:iCs/>
          <w:noProof/>
          <w:sz w:val="24"/>
          <w:szCs w:val="24"/>
          <w:lang w:eastAsia="ru-RU"/>
        </w:rPr>
        <w:tab/>
      </w:r>
      <w:r w:rsidRPr="00476C66">
        <w:rPr>
          <w:rFonts w:eastAsia="Arial Unicode MS"/>
          <w:bCs/>
          <w:iCs/>
          <w:noProof/>
          <w:sz w:val="24"/>
          <w:szCs w:val="24"/>
          <w:lang w:eastAsia="ru-RU"/>
        </w:rPr>
        <w:t>4</w:t>
      </w:r>
      <w:r w:rsidR="00BA1438" w:rsidRPr="00BA1438">
        <w:rPr>
          <w:rFonts w:eastAsia="Arial Unicode MS"/>
          <w:bCs/>
          <w:iCs/>
          <w:noProof/>
          <w:sz w:val="24"/>
          <w:szCs w:val="24"/>
          <w:lang w:eastAsia="ru-RU"/>
        </w:rPr>
        <w:t>5</w:t>
      </w:r>
    </w:p>
    <w:p w:rsidR="00E629E2" w:rsidRPr="00BA1438" w:rsidRDefault="00E629E2" w:rsidP="009701B6">
      <w:pPr>
        <w:tabs>
          <w:tab w:val="right" w:leader="dot" w:pos="9356"/>
        </w:tabs>
        <w:spacing w:after="120" w:line="240" w:lineRule="auto"/>
        <w:ind w:left="425" w:right="709" w:hanging="425"/>
        <w:rPr>
          <w:rFonts w:eastAsia="Arial Unicode MS"/>
          <w:bCs/>
          <w:iCs/>
          <w:noProof/>
          <w:sz w:val="24"/>
          <w:szCs w:val="24"/>
          <w:lang w:val="en-US" w:eastAsia="ru-RU"/>
        </w:rPr>
      </w:pPr>
      <w:r w:rsidRPr="00476C66">
        <w:rPr>
          <w:rFonts w:eastAsia="Arial Unicode MS"/>
          <w:bCs/>
          <w:iCs/>
          <w:noProof/>
          <w:sz w:val="24"/>
          <w:szCs w:val="24"/>
          <w:lang w:eastAsia="ru-RU"/>
        </w:rPr>
        <w:t>Приложение 6</w:t>
      </w:r>
      <w:r w:rsidR="009701B6">
        <w:rPr>
          <w:rFonts w:eastAsia="Arial Unicode MS"/>
          <w:bCs/>
          <w:iCs/>
          <w:noProof/>
          <w:sz w:val="24"/>
          <w:szCs w:val="24"/>
          <w:lang w:eastAsia="ru-RU"/>
        </w:rPr>
        <w:tab/>
      </w:r>
      <w:r w:rsidRPr="00476C66">
        <w:rPr>
          <w:rFonts w:eastAsia="Arial Unicode MS"/>
          <w:bCs/>
          <w:iCs/>
          <w:noProof/>
          <w:sz w:val="24"/>
          <w:szCs w:val="24"/>
          <w:lang w:eastAsia="ru-RU"/>
        </w:rPr>
        <w:t>4</w:t>
      </w:r>
      <w:r w:rsidR="00BA1438">
        <w:rPr>
          <w:rFonts w:eastAsia="Arial Unicode MS"/>
          <w:bCs/>
          <w:iCs/>
          <w:noProof/>
          <w:sz w:val="24"/>
          <w:szCs w:val="24"/>
          <w:lang w:val="en-US" w:eastAsia="ru-RU"/>
        </w:rPr>
        <w:t>6</w:t>
      </w:r>
    </w:p>
    <w:p w:rsidR="00E629E2" w:rsidRPr="00BA1438" w:rsidRDefault="00E629E2" w:rsidP="009701B6">
      <w:pPr>
        <w:tabs>
          <w:tab w:val="right" w:leader="dot" w:pos="9356"/>
        </w:tabs>
        <w:spacing w:after="120" w:line="240" w:lineRule="auto"/>
        <w:ind w:left="425" w:right="709" w:hanging="425"/>
        <w:rPr>
          <w:rFonts w:eastAsia="Arial Unicode MS"/>
          <w:bCs/>
          <w:iCs/>
          <w:noProof/>
          <w:sz w:val="24"/>
          <w:szCs w:val="24"/>
          <w:lang w:val="en-US" w:eastAsia="ru-RU"/>
        </w:rPr>
      </w:pPr>
      <w:r w:rsidRPr="00476C66">
        <w:rPr>
          <w:rFonts w:eastAsia="Arial Unicode MS"/>
          <w:bCs/>
          <w:iCs/>
          <w:noProof/>
          <w:sz w:val="24"/>
          <w:szCs w:val="24"/>
          <w:lang w:eastAsia="ru-RU"/>
        </w:rPr>
        <w:t>ПЕРЕЧЕНЬ ИСПОЛЬ</w:t>
      </w:r>
      <w:r w:rsidR="00476C66" w:rsidRPr="00476C66">
        <w:rPr>
          <w:rFonts w:eastAsia="Arial Unicode MS"/>
          <w:bCs/>
          <w:iCs/>
          <w:noProof/>
          <w:sz w:val="24"/>
          <w:szCs w:val="24"/>
          <w:lang w:eastAsia="ru-RU"/>
        </w:rPr>
        <w:t>ЗУЕМЫХ ИСТОЧНИКОВ</w:t>
      </w:r>
      <w:r w:rsidR="009701B6">
        <w:rPr>
          <w:rFonts w:eastAsia="Arial Unicode MS"/>
          <w:bCs/>
          <w:iCs/>
          <w:noProof/>
          <w:sz w:val="24"/>
          <w:szCs w:val="24"/>
          <w:lang w:eastAsia="ru-RU"/>
        </w:rPr>
        <w:tab/>
      </w:r>
      <w:r w:rsidRPr="00476C66">
        <w:rPr>
          <w:rFonts w:eastAsia="Arial Unicode MS"/>
          <w:bCs/>
          <w:iCs/>
          <w:noProof/>
          <w:sz w:val="24"/>
          <w:szCs w:val="24"/>
          <w:lang w:eastAsia="ru-RU"/>
        </w:rPr>
        <w:t>4</w:t>
      </w:r>
      <w:r w:rsidR="00BA1438">
        <w:rPr>
          <w:rFonts w:eastAsia="Arial Unicode MS"/>
          <w:bCs/>
          <w:iCs/>
          <w:noProof/>
          <w:sz w:val="24"/>
          <w:szCs w:val="24"/>
          <w:lang w:val="en-US" w:eastAsia="ru-RU"/>
        </w:rPr>
        <w:t>7</w:t>
      </w:r>
    </w:p>
    <w:p w:rsidR="00E629E2" w:rsidRPr="00476C66" w:rsidRDefault="00E629E2" w:rsidP="006F752F">
      <w:pPr>
        <w:spacing w:after="0" w:line="240" w:lineRule="auto"/>
        <w:jc w:val="center"/>
        <w:rPr>
          <w:rFonts w:eastAsia="Arial Unicode MS" w:cs="Arial Unicode MS"/>
          <w:color w:val="000000"/>
          <w:sz w:val="24"/>
          <w:szCs w:val="24"/>
          <w:lang w:eastAsia="ru-RU"/>
        </w:rPr>
      </w:pPr>
    </w:p>
    <w:p w:rsidR="009701B6" w:rsidRDefault="00E629E2" w:rsidP="006F752F">
      <w:pPr>
        <w:spacing w:after="0" w:line="240" w:lineRule="auto"/>
        <w:ind w:firstLine="567"/>
        <w:jc w:val="both"/>
        <w:rPr>
          <w:rFonts w:eastAsia="Arial Unicode MS" w:cs="Arial Unicode MS"/>
          <w:color w:val="000000"/>
          <w:sz w:val="24"/>
          <w:szCs w:val="24"/>
          <w:lang w:eastAsia="ru-RU"/>
        </w:rPr>
      </w:pPr>
      <w:r w:rsidRPr="00476C66">
        <w:rPr>
          <w:rFonts w:eastAsia="Arial Unicode MS" w:cs="Arial Unicode MS"/>
          <w:color w:val="000000"/>
          <w:sz w:val="24"/>
          <w:szCs w:val="24"/>
          <w:lang w:eastAsia="ru-RU"/>
        </w:rPr>
        <w:fldChar w:fldCharType="end"/>
      </w:r>
      <w:bookmarkStart w:id="4" w:name="_Toc487473190"/>
      <w:bookmarkStart w:id="5" w:name="_Toc506551032"/>
    </w:p>
    <w:p w:rsidR="009701B6" w:rsidRDefault="009701B6">
      <w:pPr>
        <w:rPr>
          <w:rFonts w:eastAsia="Arial Unicode MS" w:cs="Arial Unicode MS"/>
          <w:color w:val="000000"/>
          <w:sz w:val="24"/>
          <w:szCs w:val="24"/>
          <w:lang w:eastAsia="ru-RU"/>
        </w:rPr>
      </w:pPr>
      <w:r>
        <w:rPr>
          <w:rFonts w:eastAsia="Arial Unicode MS" w:cs="Arial Unicode MS"/>
          <w:color w:val="000000"/>
          <w:sz w:val="24"/>
          <w:szCs w:val="24"/>
          <w:lang w:eastAsia="ru-RU"/>
        </w:rPr>
        <w:br w:type="page"/>
      </w:r>
    </w:p>
    <w:p w:rsidR="00E629E2" w:rsidRPr="00E629E2" w:rsidRDefault="00E629E2" w:rsidP="006F752F">
      <w:pPr>
        <w:spacing w:after="0" w:line="240" w:lineRule="auto"/>
        <w:ind w:firstLine="567"/>
        <w:jc w:val="both"/>
        <w:rPr>
          <w:rFonts w:eastAsia="Times New Roman"/>
          <w:b/>
          <w:lang w:eastAsia="ru-RU"/>
        </w:rPr>
      </w:pPr>
      <w:r w:rsidRPr="00E629E2">
        <w:rPr>
          <w:rFonts w:eastAsia="Times New Roman"/>
          <w:b/>
          <w:lang w:eastAsia="ru-RU"/>
        </w:rPr>
        <w:lastRenderedPageBreak/>
        <w:t>В В Е Д Е Н И Е</w:t>
      </w:r>
      <w:bookmarkEnd w:id="4"/>
      <w:bookmarkEnd w:id="5"/>
    </w:p>
    <w:p w:rsidR="00E629E2" w:rsidRPr="00E629E2" w:rsidRDefault="00E629E2" w:rsidP="00E629E2">
      <w:pPr>
        <w:spacing w:after="0" w:line="240" w:lineRule="auto"/>
        <w:jc w:val="both"/>
        <w:rPr>
          <w:rFonts w:eastAsia="Calibri"/>
          <w:szCs w:val="22"/>
        </w:rPr>
      </w:pPr>
    </w:p>
    <w:p w:rsidR="00E629E2" w:rsidRPr="00E629E2" w:rsidRDefault="00E629E2" w:rsidP="00E629E2">
      <w:pPr>
        <w:spacing w:after="0" w:line="240" w:lineRule="auto"/>
        <w:ind w:firstLine="567"/>
        <w:jc w:val="both"/>
        <w:rPr>
          <w:rFonts w:eastAsia="Calibri"/>
        </w:rPr>
      </w:pPr>
      <w:bookmarkStart w:id="6" w:name="bookmark3"/>
      <w:r w:rsidRPr="00E629E2">
        <w:rPr>
          <w:rFonts w:eastAsia="Calibri"/>
        </w:rPr>
        <w:t>Специальная оценка рабочих мест по условиям труда (СОУТ) и ее итоги важны как для работодателей, так и для работников и их представителей в лице профсоюзных организаций.</w:t>
      </w:r>
      <w:bookmarkEnd w:id="6"/>
    </w:p>
    <w:p w:rsidR="00E629E2" w:rsidRPr="00E629E2" w:rsidRDefault="00E629E2" w:rsidP="00E629E2">
      <w:pPr>
        <w:spacing w:after="0" w:line="240" w:lineRule="auto"/>
        <w:ind w:firstLine="567"/>
        <w:jc w:val="both"/>
        <w:rPr>
          <w:rFonts w:eastAsia="Calibri"/>
        </w:rPr>
      </w:pPr>
      <w:r w:rsidRPr="00E629E2">
        <w:rPr>
          <w:rFonts w:eastAsia="Calibri"/>
        </w:rPr>
        <w:t xml:space="preserve">Несмотря на то, что к настоящему времени накоплен достаточный опыт проведения СОУТ, периодически возникают ситуации, которые требуют однозначных подходов и решений. В частности, они относятся к выбору организаций, проводящих СОУТ, подбору членов комиссии, учёту специфики производства, определению роли и задачи каждой стороны, участвующей в СОУТ, подготовке необходимой документации и многих других. </w:t>
      </w:r>
    </w:p>
    <w:p w:rsidR="00476C66" w:rsidRDefault="00E629E2" w:rsidP="00E629E2">
      <w:pPr>
        <w:spacing w:after="0" w:line="240" w:lineRule="auto"/>
        <w:ind w:firstLine="720"/>
        <w:contextualSpacing/>
        <w:jc w:val="both"/>
        <w:rPr>
          <w:rFonts w:eastAsia="Times New Roman"/>
          <w:szCs w:val="20"/>
        </w:rPr>
      </w:pPr>
      <w:r w:rsidRPr="00E629E2">
        <w:rPr>
          <w:rFonts w:eastAsia="Times New Roman"/>
          <w:szCs w:val="20"/>
        </w:rPr>
        <w:t>Непрерывный и сквозной профсоюзный контроль и надзор за правильностью проведения СОУТ на всех стадиях и этапах работ с начала их проведения является гарантией соблюдения трудовых и социальных прав работающих.</w:t>
      </w:r>
      <w:r w:rsidR="00476C66">
        <w:rPr>
          <w:rFonts w:eastAsia="Times New Roman"/>
          <w:szCs w:val="20"/>
        </w:rPr>
        <w:t xml:space="preserve"> </w:t>
      </w:r>
    </w:p>
    <w:p w:rsidR="00E629E2" w:rsidRPr="00E629E2" w:rsidRDefault="00E629E2" w:rsidP="00E629E2">
      <w:pPr>
        <w:spacing w:after="0" w:line="240" w:lineRule="auto"/>
        <w:ind w:firstLine="720"/>
        <w:contextualSpacing/>
        <w:jc w:val="both"/>
        <w:rPr>
          <w:rFonts w:eastAsia="Times New Roman"/>
          <w:szCs w:val="20"/>
        </w:rPr>
      </w:pPr>
      <w:r w:rsidRPr="00E629E2">
        <w:rPr>
          <w:rFonts w:eastAsia="Times New Roman"/>
          <w:szCs w:val="20"/>
        </w:rPr>
        <w:t>От представителей профсоюзов</w:t>
      </w:r>
      <w:r w:rsidR="00476C66">
        <w:rPr>
          <w:rFonts w:eastAsia="Times New Roman"/>
          <w:szCs w:val="20"/>
        </w:rPr>
        <w:t xml:space="preserve"> в комиссиях по СОУТ требуется </w:t>
      </w:r>
      <w:r w:rsidRPr="00E629E2">
        <w:rPr>
          <w:rFonts w:eastAsia="Times New Roman"/>
          <w:szCs w:val="20"/>
        </w:rPr>
        <w:t>ответственное участие в работе и принятии решений, от которых во многом зависят окончательные результаты специальной оценки.</w:t>
      </w:r>
    </w:p>
    <w:p w:rsidR="00E629E2" w:rsidRPr="00E629E2" w:rsidRDefault="00E629E2" w:rsidP="00E629E2">
      <w:pPr>
        <w:spacing w:after="0" w:line="240" w:lineRule="auto"/>
        <w:jc w:val="both"/>
        <w:rPr>
          <w:rFonts w:eastAsia="Calibri"/>
          <w:szCs w:val="22"/>
        </w:rPr>
      </w:pPr>
      <w:r w:rsidRPr="00E629E2">
        <w:rPr>
          <w:rFonts w:eastAsia="Calibri"/>
          <w:szCs w:val="22"/>
        </w:rPr>
        <w:t>Не правильные действия профсоюзов в ходе проведения СОУТ затрудняют или делают невозможным защиту интересов наемных работников в части объективности оценки их условий труда в государственных органах и в суде.</w:t>
      </w:r>
    </w:p>
    <w:p w:rsidR="00E629E2" w:rsidRPr="00E629E2" w:rsidRDefault="00E629E2" w:rsidP="00E629E2">
      <w:pPr>
        <w:spacing w:after="0" w:line="240" w:lineRule="auto"/>
        <w:ind w:firstLine="720"/>
        <w:contextualSpacing/>
        <w:jc w:val="both"/>
        <w:rPr>
          <w:rFonts w:eastAsia="Times New Roman"/>
          <w:szCs w:val="20"/>
        </w:rPr>
      </w:pPr>
      <w:r w:rsidRPr="00E629E2">
        <w:rPr>
          <w:rFonts w:eastAsia="Times New Roman"/>
          <w:szCs w:val="20"/>
        </w:rPr>
        <w:t>Результативное и эффективное участие профсоюзов в проведении СОУТ возможно только при условии достаточной компетенции их представителей. Данные методические рекомендации направлены на оказание помощи представителям профсоюзов в отстаивании интересов работающих и в защите их трудовых и социальных прав при проведении и реализации результатов СОУТ.</w:t>
      </w:r>
      <w:bookmarkStart w:id="7" w:name="_Toc487473191"/>
      <w:bookmarkStart w:id="8" w:name="bookmark8"/>
    </w:p>
    <w:p w:rsidR="00E629E2" w:rsidRPr="00E629E2" w:rsidRDefault="00E629E2" w:rsidP="00E629E2">
      <w:pPr>
        <w:spacing w:after="0" w:line="240" w:lineRule="auto"/>
        <w:ind w:firstLine="720"/>
        <w:contextualSpacing/>
        <w:jc w:val="both"/>
        <w:rPr>
          <w:rFonts w:eastAsia="Times New Roman"/>
          <w:szCs w:val="20"/>
        </w:rPr>
      </w:pPr>
    </w:p>
    <w:p w:rsidR="00291BE0" w:rsidRDefault="00291BE0">
      <w:pPr>
        <w:rPr>
          <w:rFonts w:eastAsia="Times New Roman"/>
          <w:b/>
          <w:lang w:eastAsia="ru-RU"/>
        </w:rPr>
      </w:pPr>
      <w:bookmarkStart w:id="9" w:name="_Toc506551033"/>
      <w:r>
        <w:rPr>
          <w:rFonts w:eastAsia="Times New Roman"/>
          <w:b/>
          <w:lang w:eastAsia="ru-RU"/>
        </w:rPr>
        <w:br w:type="page"/>
      </w:r>
    </w:p>
    <w:p w:rsidR="00E629E2" w:rsidRPr="00E629E2" w:rsidRDefault="00E629E2" w:rsidP="00E629E2">
      <w:pPr>
        <w:keepNext/>
        <w:keepLines/>
        <w:spacing w:after="0" w:line="240" w:lineRule="auto"/>
        <w:ind w:firstLine="567"/>
        <w:jc w:val="center"/>
        <w:outlineLvl w:val="2"/>
        <w:rPr>
          <w:rFonts w:eastAsia="Times New Roman"/>
          <w:b/>
          <w:lang w:eastAsia="ru-RU"/>
        </w:rPr>
      </w:pPr>
      <w:r w:rsidRPr="00E629E2">
        <w:rPr>
          <w:rFonts w:eastAsia="Times New Roman"/>
          <w:b/>
          <w:lang w:eastAsia="ru-RU"/>
        </w:rPr>
        <w:lastRenderedPageBreak/>
        <w:t>1. ОБЩИЕ ПОЛОЖЕНИЯ</w:t>
      </w:r>
      <w:bookmarkEnd w:id="7"/>
      <w:bookmarkEnd w:id="9"/>
    </w:p>
    <w:p w:rsidR="00E629E2" w:rsidRPr="00E629E2" w:rsidRDefault="00E629E2" w:rsidP="00E629E2">
      <w:pPr>
        <w:keepNext/>
        <w:keepLines/>
        <w:spacing w:after="0" w:line="240" w:lineRule="auto"/>
        <w:ind w:firstLine="567"/>
        <w:outlineLvl w:val="2"/>
        <w:rPr>
          <w:rFonts w:eastAsia="Times New Roman"/>
          <w:b/>
          <w:lang w:eastAsia="ru-RU"/>
        </w:rPr>
      </w:pPr>
      <w:bookmarkStart w:id="10" w:name="_Toc487473192"/>
      <w:bookmarkStart w:id="11" w:name="_Toc506551034"/>
    </w:p>
    <w:p w:rsidR="00E629E2" w:rsidRPr="00E629E2" w:rsidRDefault="00E629E2" w:rsidP="00E629E2">
      <w:pPr>
        <w:keepNext/>
        <w:keepLines/>
        <w:numPr>
          <w:ilvl w:val="1"/>
          <w:numId w:val="35"/>
        </w:numPr>
        <w:spacing w:after="0" w:line="240" w:lineRule="auto"/>
        <w:jc w:val="center"/>
        <w:outlineLvl w:val="2"/>
        <w:rPr>
          <w:rFonts w:eastAsia="Times New Roman"/>
          <w:b/>
          <w:lang w:eastAsia="ru-RU"/>
        </w:rPr>
      </w:pPr>
      <w:r w:rsidRPr="00E629E2">
        <w:rPr>
          <w:rFonts w:eastAsia="Times New Roman"/>
          <w:b/>
          <w:lang w:eastAsia="ru-RU"/>
        </w:rPr>
        <w:t>Т</w:t>
      </w:r>
      <w:bookmarkEnd w:id="8"/>
      <w:r w:rsidRPr="00E629E2">
        <w:rPr>
          <w:rFonts w:eastAsia="Times New Roman"/>
          <w:b/>
          <w:lang w:eastAsia="ru-RU"/>
        </w:rPr>
        <w:t>ермины и определения</w:t>
      </w:r>
      <w:bookmarkEnd w:id="10"/>
      <w:bookmarkEnd w:id="11"/>
    </w:p>
    <w:p w:rsidR="00E629E2" w:rsidRPr="00E629E2" w:rsidRDefault="00E629E2" w:rsidP="00E629E2">
      <w:pPr>
        <w:spacing w:after="0" w:line="240" w:lineRule="auto"/>
        <w:ind w:firstLine="709"/>
        <w:jc w:val="both"/>
        <w:rPr>
          <w:rFonts w:eastAsia="Times New Roman"/>
        </w:rPr>
      </w:pPr>
      <w:r w:rsidRPr="00E629E2">
        <w:rPr>
          <w:rFonts w:eastAsia="Times New Roman"/>
          <w:b/>
        </w:rPr>
        <w:t>Специальная оценка условий труда (СОУТ)</w:t>
      </w:r>
      <w:r w:rsidRPr="00E629E2">
        <w:rPr>
          <w:rFonts w:eastAsia="Times New Roman"/>
        </w:rPr>
        <w:t xml:space="preserve"> </w:t>
      </w:r>
      <w:r w:rsidRPr="00E629E2">
        <w:rPr>
          <w:rFonts w:eastAsia="Times New Roman"/>
        </w:rPr>
        <w:softHyphen/>
        <w:t>- это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 (ст.3 ФЗ-426).</w:t>
      </w:r>
    </w:p>
    <w:p w:rsidR="00E629E2" w:rsidRPr="00E629E2" w:rsidRDefault="00E629E2" w:rsidP="00E629E2">
      <w:pPr>
        <w:spacing w:after="0" w:line="240" w:lineRule="auto"/>
        <w:ind w:firstLine="709"/>
        <w:jc w:val="both"/>
        <w:rPr>
          <w:rFonts w:eastAsia="Times New Roman"/>
        </w:rPr>
      </w:pPr>
      <w:r w:rsidRPr="00E629E2">
        <w:rPr>
          <w:rFonts w:eastAsia="Times New Roman"/>
          <w:b/>
        </w:rPr>
        <w:t>Аналогичные рабочие места</w:t>
      </w:r>
      <w:r w:rsidRPr="00E629E2">
        <w:rPr>
          <w:rFonts w:eastAsia="Times New Roman"/>
        </w:rPr>
        <w:t xml:space="preserve"> - это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 (ст.9 ФЗ-426).</w:t>
      </w:r>
    </w:p>
    <w:p w:rsidR="00E629E2" w:rsidRPr="00E629E2" w:rsidRDefault="00E629E2" w:rsidP="00E629E2">
      <w:pPr>
        <w:spacing w:after="0" w:line="240" w:lineRule="auto"/>
        <w:ind w:firstLine="709"/>
        <w:jc w:val="both"/>
        <w:rPr>
          <w:rFonts w:eastAsia="Times New Roman"/>
        </w:rPr>
      </w:pPr>
      <w:r w:rsidRPr="00E629E2">
        <w:rPr>
          <w:rFonts w:eastAsia="Times New Roman"/>
        </w:rPr>
        <w:t>Оценка вредных и (или) опасных производственных факторов на аналогичных рабочих местах производится на основании данных, полученных при спецоценке 20% таких рабочих мест от общего числа рабочих мест (но не менее двух) (ст.16 ФЗ-426).</w:t>
      </w:r>
    </w:p>
    <w:p w:rsidR="00E629E2" w:rsidRPr="00E629E2" w:rsidRDefault="00E629E2" w:rsidP="00E629E2">
      <w:pPr>
        <w:spacing w:after="0" w:line="240" w:lineRule="auto"/>
        <w:ind w:firstLine="709"/>
        <w:jc w:val="both"/>
        <w:rPr>
          <w:rFonts w:eastAsia="Times New Roman"/>
        </w:rPr>
      </w:pPr>
      <w:r w:rsidRPr="00E629E2">
        <w:rPr>
          <w:rFonts w:eastAsia="Times New Roman"/>
          <w:b/>
        </w:rPr>
        <w:t>Оптимальные условия труда (1 класс)</w:t>
      </w:r>
      <w:r w:rsidRPr="00E629E2">
        <w:rPr>
          <w:rFonts w:eastAsia="Times New Roman"/>
        </w:rPr>
        <w:t xml:space="preserve"> –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 (ст.14 ФЗ-426).</w:t>
      </w:r>
    </w:p>
    <w:p w:rsidR="00E629E2" w:rsidRPr="00E629E2" w:rsidRDefault="00E629E2" w:rsidP="00E629E2">
      <w:pPr>
        <w:spacing w:after="0" w:line="240" w:lineRule="auto"/>
        <w:ind w:firstLine="709"/>
        <w:jc w:val="both"/>
        <w:rPr>
          <w:rFonts w:eastAsia="Times New Roman"/>
        </w:rPr>
      </w:pPr>
      <w:r w:rsidRPr="00E629E2">
        <w:rPr>
          <w:rFonts w:eastAsia="Times New Roman"/>
          <w:b/>
        </w:rPr>
        <w:t>Допустимые условия труда (2 класс)</w:t>
      </w:r>
      <w:r w:rsidRPr="00E629E2">
        <w:rPr>
          <w:rFonts w:eastAsia="Times New Roman"/>
        </w:rPr>
        <w:t xml:space="preserve"> –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 (ст.14 ФЗ-426).</w:t>
      </w:r>
    </w:p>
    <w:p w:rsidR="00E629E2" w:rsidRPr="00E629E2" w:rsidRDefault="00E629E2" w:rsidP="00E629E2">
      <w:pPr>
        <w:spacing w:after="0" w:line="240" w:lineRule="auto"/>
        <w:ind w:firstLine="709"/>
        <w:jc w:val="both"/>
        <w:rPr>
          <w:rFonts w:eastAsia="Times New Roman"/>
        </w:rPr>
      </w:pPr>
      <w:r w:rsidRPr="00E629E2">
        <w:rPr>
          <w:rFonts w:eastAsia="Times New Roman"/>
          <w:b/>
        </w:rPr>
        <w:t>Вредные условия труда (3 класс)</w:t>
      </w:r>
      <w:r w:rsidRPr="00E629E2">
        <w:rPr>
          <w:rFonts w:eastAsia="Times New Roman"/>
        </w:rPr>
        <w:t xml:space="preserve"> –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E629E2" w:rsidRPr="00E629E2" w:rsidRDefault="00E629E2" w:rsidP="00E629E2">
      <w:pPr>
        <w:spacing w:after="0" w:line="240" w:lineRule="auto"/>
        <w:ind w:firstLine="709"/>
        <w:jc w:val="both"/>
        <w:rPr>
          <w:rFonts w:eastAsia="Times New Roman"/>
        </w:rPr>
      </w:pPr>
      <w:r w:rsidRPr="00E629E2">
        <w:rPr>
          <w:rFonts w:eastAsia="Times New Roman"/>
          <w:b/>
        </w:rPr>
        <w:lastRenderedPageBreak/>
        <w:t>Вредные условия труда (3 класс)</w:t>
      </w:r>
      <w:r w:rsidRPr="00E629E2">
        <w:rPr>
          <w:rFonts w:eastAsia="Times New Roman"/>
        </w:rPr>
        <w:t xml:space="preserve"> –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 по степени вредности установлены подклассы 3.1, 3.2, 3.3, 3.4. (ст.14 ФЗ-426).</w:t>
      </w:r>
    </w:p>
    <w:p w:rsidR="00E629E2" w:rsidRPr="00E629E2" w:rsidRDefault="00E629E2" w:rsidP="00E629E2">
      <w:pPr>
        <w:spacing w:after="0" w:line="240" w:lineRule="auto"/>
        <w:ind w:firstLine="709"/>
        <w:jc w:val="both"/>
        <w:rPr>
          <w:rFonts w:eastAsia="Times New Roman"/>
        </w:rPr>
      </w:pPr>
      <w:r w:rsidRPr="00E629E2">
        <w:rPr>
          <w:rFonts w:eastAsia="Times New Roman"/>
          <w:b/>
        </w:rPr>
        <w:t>Опасные условия труда (4 класс)</w:t>
      </w:r>
      <w:r w:rsidRPr="00E629E2">
        <w:rPr>
          <w:rFonts w:eastAsia="Times New Roman"/>
        </w:rPr>
        <w:t xml:space="preserve"> –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 (ст.14 ФЗ 426).</w:t>
      </w:r>
    </w:p>
    <w:p w:rsidR="00E629E2" w:rsidRPr="00E629E2" w:rsidRDefault="00E629E2" w:rsidP="00E629E2">
      <w:pPr>
        <w:spacing w:after="0" w:line="240" w:lineRule="auto"/>
        <w:ind w:firstLine="709"/>
        <w:jc w:val="both"/>
        <w:rPr>
          <w:rFonts w:eastAsia="Times New Roman"/>
        </w:rPr>
      </w:pPr>
      <w:r w:rsidRPr="00E629E2">
        <w:rPr>
          <w:rFonts w:eastAsia="Times New Roman"/>
          <w:b/>
        </w:rPr>
        <w:t>Вредный производственный фактор</w:t>
      </w:r>
      <w:r w:rsidRPr="00E629E2">
        <w:rPr>
          <w:rFonts w:eastAsia="Times New Roman"/>
        </w:rPr>
        <w:t xml:space="preserve"> – производственный фактор, воздействие которого на работника может привести к его заболеванию. (Ст. 209 ТК РФ).</w:t>
      </w:r>
    </w:p>
    <w:p w:rsidR="00E629E2" w:rsidRPr="00E629E2" w:rsidRDefault="00E629E2" w:rsidP="00E629E2">
      <w:pPr>
        <w:spacing w:after="0" w:line="240" w:lineRule="auto"/>
        <w:ind w:firstLine="709"/>
        <w:jc w:val="both"/>
        <w:rPr>
          <w:rFonts w:eastAsia="Times New Roman"/>
        </w:rPr>
      </w:pPr>
      <w:r w:rsidRPr="00E629E2">
        <w:rPr>
          <w:rFonts w:eastAsia="Times New Roman"/>
          <w:b/>
        </w:rPr>
        <w:t>Опасный производственный фактор</w:t>
      </w:r>
      <w:r w:rsidRPr="00E629E2">
        <w:rPr>
          <w:rFonts w:eastAsia="Times New Roman"/>
        </w:rPr>
        <w:t xml:space="preserve"> – производственный фактор, воздействие которого на работника может привести к его травме. (Ст. 209 ТК РФ).</w:t>
      </w:r>
    </w:p>
    <w:p w:rsidR="00E629E2" w:rsidRPr="00E629E2" w:rsidRDefault="00E629E2" w:rsidP="00E629E2">
      <w:pPr>
        <w:spacing w:after="0" w:line="240" w:lineRule="auto"/>
        <w:ind w:firstLine="709"/>
        <w:jc w:val="both"/>
        <w:rPr>
          <w:rFonts w:eastAsia="Times New Roman"/>
        </w:rPr>
      </w:pPr>
      <w:r w:rsidRPr="00E629E2">
        <w:rPr>
          <w:rFonts w:eastAsia="Times New Roman"/>
          <w:b/>
        </w:rPr>
        <w:t>Гигиенические нормативы условий труда (ПДК, ПДУ)</w:t>
      </w:r>
      <w:r w:rsidRPr="00E629E2">
        <w:rPr>
          <w:rFonts w:eastAsia="Times New Roman"/>
        </w:rPr>
        <w:t xml:space="preserve"> – уровни вредных факторов рабочей среды, которые при ежедневной (кроме выходных дней) работе в течение 8 часов, но не более 40 часов в неделю, в течение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 (Р2.2.2006-060).</w:t>
      </w:r>
    </w:p>
    <w:p w:rsidR="00E629E2" w:rsidRPr="00E629E2" w:rsidRDefault="00E629E2" w:rsidP="00E629E2">
      <w:pPr>
        <w:spacing w:after="0" w:line="240" w:lineRule="auto"/>
        <w:ind w:firstLine="709"/>
        <w:jc w:val="both"/>
        <w:rPr>
          <w:rFonts w:eastAsia="Times New Roman"/>
        </w:rPr>
      </w:pPr>
      <w:r w:rsidRPr="00E629E2">
        <w:rPr>
          <w:rFonts w:eastAsia="Times New Roman"/>
          <w:b/>
        </w:rPr>
        <w:t>Гигиенические критерии</w:t>
      </w:r>
      <w:r w:rsidRPr="00E629E2">
        <w:rPr>
          <w:rFonts w:eastAsia="Times New Roman"/>
        </w:rPr>
        <w:t xml:space="preserve"> – показатели, характеризующие степень отклонения параметров факторов рабочей среды и трудового процесса от действующих гигиенических нормативов (Р2.2.2006-060).</w:t>
      </w:r>
    </w:p>
    <w:p w:rsidR="00E629E2" w:rsidRPr="00E629E2" w:rsidRDefault="00E629E2" w:rsidP="00E629E2">
      <w:pPr>
        <w:spacing w:after="0" w:line="240" w:lineRule="auto"/>
        <w:ind w:firstLine="709"/>
        <w:jc w:val="both"/>
        <w:rPr>
          <w:rFonts w:eastAsia="Times New Roman"/>
        </w:rPr>
      </w:pPr>
      <w:r w:rsidRPr="00E629E2">
        <w:rPr>
          <w:rFonts w:eastAsia="Times New Roman"/>
          <w:b/>
        </w:rPr>
        <w:t>Государственная экспертиза условий труда</w:t>
      </w:r>
      <w:r w:rsidRPr="00E629E2">
        <w:rPr>
          <w:rFonts w:eastAsia="Times New Roman"/>
        </w:rPr>
        <w:t xml:space="preserve"> – оценка соответствия объекта экспертизы государственным нормативным требованиям охраны труда (ст.209 ТК РФ).</w:t>
      </w:r>
    </w:p>
    <w:p w:rsidR="00E629E2" w:rsidRPr="00E629E2" w:rsidRDefault="00E629E2" w:rsidP="00E629E2">
      <w:pPr>
        <w:spacing w:after="0" w:line="240" w:lineRule="auto"/>
        <w:ind w:firstLine="709"/>
        <w:jc w:val="both"/>
        <w:rPr>
          <w:rFonts w:eastAsia="Times New Roman"/>
        </w:rPr>
      </w:pPr>
      <w:r w:rsidRPr="00E629E2">
        <w:rPr>
          <w:rFonts w:eastAsia="Times New Roman"/>
          <w:b/>
        </w:rPr>
        <w:t>Рабочая зона</w:t>
      </w:r>
      <w:r w:rsidRPr="00E629E2">
        <w:rPr>
          <w:rFonts w:eastAsia="Times New Roman"/>
        </w:rPr>
        <w:t xml:space="preserve">  –  физическое пространство, ограниченное по высоте 2 м над уровнем пола или площадки, на которых находятся места постоянного или временного пребывания работающих (ГОСТ 12.0.002-2014). Часть рабочего места, оснащенная необходимыми средствами производства, на котором один или несколько работников выполняют одну и ту же работу или операцию.</w:t>
      </w:r>
    </w:p>
    <w:p w:rsidR="00E629E2" w:rsidRPr="00E629E2" w:rsidRDefault="00E629E2" w:rsidP="00E629E2">
      <w:pPr>
        <w:spacing w:after="0" w:line="240" w:lineRule="auto"/>
        <w:ind w:firstLine="709"/>
        <w:jc w:val="both"/>
        <w:rPr>
          <w:rFonts w:eastAsia="Times New Roman"/>
        </w:rPr>
      </w:pPr>
      <w:r w:rsidRPr="00E629E2">
        <w:rPr>
          <w:rFonts w:eastAsia="Times New Roman"/>
          <w:b/>
        </w:rPr>
        <w:t>Рабочее место</w:t>
      </w:r>
      <w:r w:rsidRPr="00E629E2">
        <w:rPr>
          <w:rFonts w:eastAsia="Times New Roman"/>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(ст. 209 ТК РФ)</w:t>
      </w:r>
    </w:p>
    <w:p w:rsidR="00E629E2" w:rsidRPr="00E629E2" w:rsidRDefault="00E629E2" w:rsidP="00E629E2">
      <w:pPr>
        <w:spacing w:after="0" w:line="240" w:lineRule="auto"/>
        <w:ind w:firstLine="709"/>
        <w:jc w:val="both"/>
        <w:rPr>
          <w:rFonts w:eastAsia="Times New Roman"/>
        </w:rPr>
      </w:pPr>
      <w:r w:rsidRPr="00E629E2">
        <w:rPr>
          <w:rFonts w:eastAsia="Times New Roman"/>
          <w:b/>
        </w:rPr>
        <w:t>Постоянное рабочее место</w:t>
      </w:r>
      <w:r w:rsidRPr="00E629E2">
        <w:rPr>
          <w:rFonts w:eastAsia="Times New Roman"/>
        </w:rPr>
        <w:t xml:space="preserve"> - рабочее место в физическом пространстве, на котором работающий ежедневно работает большую часть своего рабочего времени нормальной продолжительности (более 50%) или не менее 2 ч непрерывно. </w:t>
      </w:r>
    </w:p>
    <w:p w:rsidR="00E629E2" w:rsidRPr="00E629E2" w:rsidRDefault="00E629E2" w:rsidP="00E629E2">
      <w:pPr>
        <w:spacing w:after="0" w:line="240" w:lineRule="auto"/>
        <w:ind w:firstLine="709"/>
        <w:jc w:val="both"/>
        <w:rPr>
          <w:rFonts w:eastAsia="Times New Roman"/>
        </w:rPr>
      </w:pPr>
      <w:r w:rsidRPr="00E629E2">
        <w:rPr>
          <w:rFonts w:eastAsia="Times New Roman"/>
          <w:b/>
        </w:rPr>
        <w:lastRenderedPageBreak/>
        <w:t>Непостоянное рабочее место</w:t>
      </w:r>
      <w:r w:rsidRPr="00E629E2">
        <w:rPr>
          <w:rFonts w:eastAsia="Times New Roman"/>
        </w:rPr>
        <w:t xml:space="preserve"> - рабочее место в физическом пространстве, на котором работающий работает периодически, но не ежедневно, или работает незначительную часть (менее 2 ч непрерывно) своего рабочего времени.</w:t>
      </w:r>
    </w:p>
    <w:p w:rsidR="00E629E2" w:rsidRPr="00E629E2" w:rsidRDefault="00E629E2" w:rsidP="00E629E2">
      <w:pPr>
        <w:spacing w:after="0" w:line="240" w:lineRule="auto"/>
        <w:ind w:firstLine="709"/>
        <w:jc w:val="both"/>
        <w:rPr>
          <w:rFonts w:eastAsia="Times New Roman"/>
        </w:rPr>
      </w:pPr>
      <w:r w:rsidRPr="00E629E2">
        <w:rPr>
          <w:rFonts w:eastAsia="Times New Roman"/>
          <w:b/>
        </w:rPr>
        <w:t>Напряженность труда</w:t>
      </w:r>
      <w:r w:rsidRPr="00E629E2">
        <w:rPr>
          <w:rFonts w:eastAsia="Times New Roman"/>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работника, обеспечивающие его деятельность. К факторам, характеризующим напряженность труда, относятся: интеллектуальные, сенсорные, эмоциональные нагрузки, степень монотонности нагрузок, режим работы. </w:t>
      </w:r>
    </w:p>
    <w:p w:rsidR="00E629E2" w:rsidRPr="00E629E2" w:rsidRDefault="00E629E2" w:rsidP="00E629E2">
      <w:pPr>
        <w:spacing w:after="0" w:line="240" w:lineRule="auto"/>
        <w:ind w:firstLine="709"/>
        <w:jc w:val="both"/>
        <w:rPr>
          <w:rFonts w:eastAsia="Times New Roman"/>
        </w:rPr>
      </w:pPr>
      <w:r w:rsidRPr="00E629E2">
        <w:rPr>
          <w:rFonts w:eastAsia="Times New Roman"/>
          <w:b/>
        </w:rPr>
        <w:t>Тяжесть труда</w:t>
      </w:r>
      <w:r w:rsidRPr="00E629E2">
        <w:rPr>
          <w:rFonts w:eastAsia="Times New Roman"/>
        </w:rPr>
        <w:t xml:space="preserve"> – характеристика трудового процесса, отражающая преимущественную нагрузку на опорно-двигательный аппарат и функциональные системы организма (сердечно-сосудистую, дыхательную и др.), обеспечивающие его деятельность. Тяжесть труда характеризуется физической динамической нагрузкой, массой поднимаемого и перемещаемого груза, общим числом стереотипных рабочих движений, величиной статической нагрузки, характером рабочей позы, глубиной и частотой наклона корпуса, перемещениями в пространстве. </w:t>
      </w:r>
    </w:p>
    <w:p w:rsidR="00E629E2" w:rsidRPr="00E629E2" w:rsidRDefault="00E629E2" w:rsidP="00E629E2">
      <w:pPr>
        <w:spacing w:after="0" w:line="240" w:lineRule="auto"/>
        <w:ind w:firstLine="709"/>
        <w:jc w:val="both"/>
        <w:rPr>
          <w:rFonts w:eastAsia="Times New Roman"/>
        </w:rPr>
      </w:pPr>
    </w:p>
    <w:p w:rsidR="00E629E2" w:rsidRPr="00E629E2" w:rsidRDefault="00E629E2" w:rsidP="00E629E2">
      <w:pPr>
        <w:numPr>
          <w:ilvl w:val="1"/>
          <w:numId w:val="35"/>
        </w:numPr>
        <w:spacing w:after="0" w:line="240" w:lineRule="auto"/>
        <w:jc w:val="center"/>
        <w:outlineLvl w:val="2"/>
        <w:rPr>
          <w:rFonts w:eastAsia="Times New Roman"/>
          <w:b/>
          <w:lang w:eastAsia="ru-RU"/>
        </w:rPr>
      </w:pPr>
      <w:bookmarkStart w:id="12" w:name="_Toc487473193"/>
      <w:bookmarkStart w:id="13" w:name="_Toc506551035"/>
      <w:r w:rsidRPr="00E629E2">
        <w:rPr>
          <w:rFonts w:eastAsia="Times New Roman"/>
          <w:b/>
          <w:lang w:eastAsia="ru-RU"/>
        </w:rPr>
        <w:t>Базовые принципы проведения СОУТ</w:t>
      </w:r>
      <w:bookmarkEnd w:id="12"/>
      <w:bookmarkEnd w:id="13"/>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bCs/>
          <w:lang w:eastAsia="ru-RU"/>
        </w:rPr>
        <w:t>Специальная оценка условий труда – единственный легитимный метод оценки условий труда. Только результаты специальной оценки могут дать ответ на важнейший вопрос охраны труда: являются ли условия труда работника вредными или безвредными? В результате проведения СОУТ каждый работник должен узнать класс (подкласс) условий своего труда и приобрести соответствующие этому классу (подклассу) трудовые права, а работодатель обязанности по обеспечению данных прав работников.</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СОУТ проводится совместно работодателем и организацией или организациями, допущенными в установленном порядке к проведению СОУТ и привлекаемыми работодателем на основании гражданско-правового договора. Функции работодателя по проведению СОУТ осуществляются создаваемой им комиссией, председателем которой является либо сам работодатель, либо его представитель. Каждая из сторон выполняет свою, предусмотренную законодательством, часть работы по СОУТ и  несет ответственность за правильность и качество выполненной работы.</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Периодичность проведения СОУТ – не реже одного раза в 5 лет со дня утверждения отчета о предыдущей СОУТ.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В случаях, перечисленных в ст. 17, ч.1 Федерального закона №426-ФЗ, проводится внеплановая оценка условий труда. К таким случаям относятся: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1) ввод в эксплуатацию вновь организованных рабочих мест;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2) получение работодателем предписания государственного инспектора труда о проведении внеплановой СОУТ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w:t>
      </w:r>
      <w:r w:rsidRPr="00E629E2">
        <w:rPr>
          <w:rFonts w:eastAsia="Times New Roman"/>
          <w:lang w:eastAsia="ru-RU"/>
        </w:rPr>
        <w:lastRenderedPageBreak/>
        <w:t xml:space="preserve">Федерального закона №426-ФЗ или государственных нормативных требований охраны труда, содержащихся в федеральных законах и иных нормативных правовых актах РФ;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4) изменение состава материалов и (или) сырья, способных оказать влияние на уровень воздействия вредных и (или) опасных производственных факторов на работников;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СОУТ.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Предложения выборных органов первичных профсоюзных организаций должны быть мотивированны. Рекомендуется обосновывать необходимость проведения внеплановой СОУТ результатами производственного контроля, жалобами работников, фактами нарушения технологических регламентов и другим образом.</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bCs/>
          <w:lang w:eastAsia="ru-RU"/>
        </w:rPr>
        <w:t xml:space="preserve">В соответствии с </w:t>
      </w:r>
      <w:r w:rsidRPr="00E629E2">
        <w:rPr>
          <w:rFonts w:eastAsia="Times New Roman"/>
          <w:lang w:eastAsia="ru-RU"/>
        </w:rPr>
        <w:t>Федеральным законом №426-ФЗ</w:t>
      </w:r>
      <w:r w:rsidRPr="00E629E2">
        <w:rPr>
          <w:rFonts w:eastAsia="Times New Roman"/>
          <w:bCs/>
          <w:lang w:eastAsia="ru-RU"/>
        </w:rPr>
        <w:t xml:space="preserve"> внеплановая СОУТ проводится на соответствующих рабочих местах в течение 12 месяцев со дня наступления случаев, указанных в пунктах 1 и 3, и в течение 6 месяцев со дня наступления случаев, указанных в пунктах 2, 4-7. </w:t>
      </w:r>
      <w:r w:rsidRPr="00E629E2">
        <w:rPr>
          <w:rFonts w:eastAsia="Times New Roman"/>
          <w:lang w:eastAsia="ru-RU"/>
        </w:rPr>
        <w:t xml:space="preserve"> Для проведения СОУТ требуются значительно меньшие сроки, поэтому профсоюзы вправе требовать от работодателей проведения </w:t>
      </w:r>
      <w:r w:rsidRPr="00E629E2">
        <w:rPr>
          <w:rFonts w:eastAsia="Times New Roman"/>
          <w:bCs/>
          <w:lang w:eastAsia="ru-RU"/>
        </w:rPr>
        <w:t xml:space="preserve">внеплановой СОУТ в более сжатые сроки, чем это предусмотрено законодательством. Например, при </w:t>
      </w:r>
      <w:r w:rsidRPr="00E629E2">
        <w:rPr>
          <w:rFonts w:eastAsia="Times New Roman"/>
          <w:lang w:eastAsia="ru-RU"/>
        </w:rPr>
        <w:t>вводе в эксплуатацию вновь организованных рабочих мест основанием для проведения</w:t>
      </w:r>
      <w:r w:rsidRPr="00E629E2">
        <w:rPr>
          <w:rFonts w:eastAsia="Times New Roman"/>
          <w:bCs/>
          <w:lang w:eastAsia="ru-RU"/>
        </w:rPr>
        <w:t xml:space="preserve"> внеплановой СОУТ в кратчайшие сроки является требование ТК РФ об обязанности работодателя информировать работника об условиях туда, а также об отражении условий труда в трудовом договоре. Затягивая сроки проведения внеплановой СОУТ в этом случае работодатель нарушает ТК РФ.</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Специальной оценке условий труда подлежат все рабочие места за исключением рабочих мест надомников (определение такой категории работников приведено в ст.310 Трудового Кодекса Российской Федерации), дистанционных работников, а также работников, состоящих в трудовых отношениях с работодателями – физическими лицами, не являющимися индивидуальными предпринимателями.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lastRenderedPageBreak/>
        <w:t>СОУТ проводится в соответствии с Методикой, утвержденной Приказом Минтруда России от 24.01.2014г. №33н. В Методику и другие нормативные правовые акты, регламентирующие проведение СОУТ, регулярно вносятся изменения и дополнения, которые представители профсоюзов должны учитывать.</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По перечню рабочих мест в организациях, осуществляющих отдельные виды деятельности, утвержденному Постановлением Правительства Российской Федерации от 14.04.2014г. №290, специальная оценка условий труда проводится с учетом особенностей, устанавливаемых Минтруда России. К таким рабочим местам относятся: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1) рабочие места членов экипажей морских судов, судов внутреннего плавания и рыбопромысловых судов;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2) рабочие места членов летных и кабинных экипажей воздушных судов гражданской авиации;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3) рабочие места отдельных категорий медицинских работников, непосредственно оказывающих скорую (скорую специализированную) медицинскую помощь в экстренной или неотложной формах вне медицинской организации, в том числе в ходе медицинской эвакуации;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4) рабочие места медицинских работников, расположенные в помещениях, к которым нормативными правовыми актами Российской Федерации предъявляются требования,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(отделения реанимации, интенсивной терапии, операционные);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5) рабочие места медицинских работников, непосредственно осуществляющих диагностику и лечение с использованием медицинской аппаратуры (аппаратов, приборов, оборудования), перечень которой утверждается Минтрудом России по согласованию с Минздравом России и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6) рабочие места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7) рабочие места работников, перечень профессий и должностей которых утвержден постановлением Правительства Российской Федерации от 28 апреля 2007г. №252 «Об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lastRenderedPageBreak/>
        <w:t xml:space="preserve">8) рабочие места работников радиационно опасных и ядерно опасных производств и объектов, занятых на работах с техногенными источниками ионизирующих излучений;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9) рабочие места водолазов, а также работников, непосредственно осуществляющих кессонные работы;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10) рабочие места, на которых предусматривается пребывание работников в условиях повышенного давления газовой и воздушной среды;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11) рабочие места работников, занятых на подземных работах.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12). Рабочие места водителей городского наземного пассажирского транспорта общего пользования.</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13). Рабочие места медицинских работников, непосредственно оказывающих психиатрическую и иную медицинскую помощь лицам с психическими расстройствами и расстройствами поведения, а также медицинских и иных работников, непосредственно обслуживающих больных с психическими расстройствами и расстройствами поведения:</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 </w:t>
      </w:r>
    </w:p>
    <w:p w:rsidR="00E629E2" w:rsidRPr="00E629E2" w:rsidRDefault="00E629E2" w:rsidP="00E629E2">
      <w:pPr>
        <w:autoSpaceDE w:val="0"/>
        <w:autoSpaceDN w:val="0"/>
        <w:adjustRightInd w:val="0"/>
        <w:spacing w:after="0" w:line="240" w:lineRule="auto"/>
        <w:ind w:firstLine="567"/>
        <w:jc w:val="both"/>
        <w:rPr>
          <w:rFonts w:eastAsia="Times New Roman"/>
          <w:color w:val="000000"/>
          <w:lang w:eastAsia="ru-RU"/>
        </w:rPr>
      </w:pPr>
      <w:r w:rsidRPr="00E629E2">
        <w:rPr>
          <w:rFonts w:eastAsia="Times New Roman"/>
          <w:color w:val="000000"/>
          <w:lang w:eastAsia="ru-RU"/>
        </w:rPr>
        <w:t>-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p w:rsidR="00E629E2" w:rsidRPr="00E629E2" w:rsidRDefault="00E629E2" w:rsidP="00E629E2">
      <w:pPr>
        <w:spacing w:after="0" w:line="240" w:lineRule="auto"/>
        <w:jc w:val="both"/>
        <w:rPr>
          <w:rFonts w:eastAsia="Calibri"/>
          <w:szCs w:val="22"/>
        </w:rPr>
      </w:pPr>
      <w:bookmarkStart w:id="14" w:name="_Toc487473194"/>
    </w:p>
    <w:p w:rsidR="00E629E2" w:rsidRPr="00E629E2" w:rsidRDefault="00E629E2" w:rsidP="00E629E2">
      <w:pPr>
        <w:keepNext/>
        <w:keepLines/>
        <w:numPr>
          <w:ilvl w:val="1"/>
          <w:numId w:val="35"/>
        </w:numPr>
        <w:spacing w:after="0" w:line="240" w:lineRule="auto"/>
        <w:jc w:val="center"/>
        <w:outlineLvl w:val="2"/>
        <w:rPr>
          <w:rFonts w:eastAsia="Times New Roman"/>
          <w:b/>
          <w:lang w:eastAsia="ru-RU"/>
        </w:rPr>
      </w:pPr>
      <w:bookmarkStart w:id="15" w:name="_Toc506551036"/>
      <w:r w:rsidRPr="00E629E2">
        <w:rPr>
          <w:rFonts w:eastAsia="Times New Roman"/>
          <w:b/>
          <w:lang w:eastAsia="ru-RU"/>
        </w:rPr>
        <w:lastRenderedPageBreak/>
        <w:t>Цели и задачи СОУТ</w:t>
      </w:r>
      <w:bookmarkEnd w:id="14"/>
      <w:bookmarkEnd w:id="15"/>
    </w:p>
    <w:p w:rsidR="00E629E2" w:rsidRPr="00E629E2" w:rsidRDefault="00E629E2" w:rsidP="00E629E2">
      <w:pPr>
        <w:spacing w:after="0" w:line="240" w:lineRule="auto"/>
        <w:ind w:firstLine="709"/>
        <w:contextualSpacing/>
        <w:jc w:val="both"/>
        <w:rPr>
          <w:rFonts w:eastAsia="Arial Unicode MS"/>
          <w:color w:val="000000"/>
          <w:lang w:eastAsia="ru-RU"/>
        </w:rPr>
      </w:pPr>
      <w:r w:rsidRPr="00E629E2">
        <w:rPr>
          <w:rFonts w:eastAsia="Arial Unicode MS"/>
          <w:color w:val="000000"/>
          <w:lang w:eastAsia="ru-RU"/>
        </w:rPr>
        <w:t>СОУТ проводится в целях оценки условий труда на рабочих местах и выявления вредных и (или) опасных производственных факторов.</w:t>
      </w:r>
    </w:p>
    <w:p w:rsidR="00E629E2" w:rsidRPr="00E629E2" w:rsidRDefault="00E629E2" w:rsidP="00E629E2">
      <w:pPr>
        <w:spacing w:after="0" w:line="240" w:lineRule="auto"/>
        <w:ind w:firstLine="709"/>
        <w:jc w:val="both"/>
        <w:rPr>
          <w:rFonts w:eastAsia="Arial Unicode MS" w:cs="Arial Unicode MS"/>
          <w:color w:val="000000"/>
          <w:szCs w:val="24"/>
          <w:lang w:eastAsia="ru-RU"/>
        </w:rPr>
      </w:pPr>
      <w:bookmarkStart w:id="16" w:name="bookmark11"/>
      <w:bookmarkStart w:id="17" w:name="_Toc487472662"/>
      <w:bookmarkStart w:id="18" w:name="_Toc487473195"/>
      <w:r w:rsidRPr="00E629E2">
        <w:rPr>
          <w:rFonts w:eastAsia="Arial Unicode MS" w:cs="Arial Unicode MS"/>
          <w:color w:val="000000"/>
          <w:szCs w:val="24"/>
          <w:lang w:eastAsia="ru-RU"/>
        </w:rPr>
        <w:t>Результаты СОУТ используются в целях:</w:t>
      </w:r>
      <w:bookmarkEnd w:id="16"/>
      <w:bookmarkEnd w:id="17"/>
      <w:bookmarkEnd w:id="18"/>
    </w:p>
    <w:p w:rsidR="00E629E2" w:rsidRPr="00E629E2" w:rsidRDefault="00E629E2" w:rsidP="00E629E2">
      <w:pPr>
        <w:spacing w:after="0" w:line="240" w:lineRule="auto"/>
        <w:ind w:firstLine="709"/>
        <w:contextualSpacing/>
        <w:jc w:val="both"/>
        <w:rPr>
          <w:rFonts w:eastAsia="Arial Unicode MS"/>
          <w:color w:val="000000"/>
          <w:lang w:eastAsia="ru-RU"/>
        </w:rPr>
      </w:pPr>
      <w:r w:rsidRPr="00E629E2">
        <w:rPr>
          <w:rFonts w:eastAsia="Arial Unicode MS"/>
          <w:color w:val="000000"/>
          <w:lang w:eastAsia="ru-RU"/>
        </w:rPr>
        <w:t>1) разработки и реализации мероприятий, направленных на улучшение условий труда работников;</w:t>
      </w:r>
    </w:p>
    <w:p w:rsidR="00E629E2" w:rsidRPr="00E629E2" w:rsidRDefault="00E629E2" w:rsidP="00E629E2">
      <w:pPr>
        <w:spacing w:after="0" w:line="240" w:lineRule="auto"/>
        <w:ind w:firstLine="709"/>
        <w:contextualSpacing/>
        <w:jc w:val="both"/>
        <w:rPr>
          <w:rFonts w:eastAsia="Arial Unicode MS"/>
          <w:color w:val="000000"/>
          <w:lang w:eastAsia="ru-RU"/>
        </w:rPr>
      </w:pPr>
      <w:r w:rsidRPr="00E629E2">
        <w:rPr>
          <w:rFonts w:eastAsia="Arial Unicode MS"/>
          <w:color w:val="000000"/>
          <w:lang w:eastAsia="ru-RU"/>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3) обеспечения работников средствами индивидуальной защиты, а также оснащения рабочих мест средствами коллективной защиты;</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4) осуществления контроля за состоянием условий труда на рабочих местах;</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5) организации в случаях, установленных законодательством РФ, обязательных предварительных (при поступлении на работу) и периодических (в течение трудовой деятельности) медицинских осмотров работников;</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6) установления работникам предусмотренных Трудовым кодексом Российской Федерации гарантий и компенсаций;</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7) установления дополнительного тарифа страховых взносов в Пенсионный фонд РФ с учетом класса (подкласса) условий труда на рабочем месте;</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8) расчета скидок (надбавок) к страховому тарифу на обязательное социальное страхование от несчастных случаев на производстве и профзаболеваний;</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профзаболеваний;</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10) подготовки статистической отчетности об условиях труда;</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13) определения в случаях, установленных федеральными законами и иными нормативными правовыми актами РФ,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lastRenderedPageBreak/>
        <w:t>14) принятия решения об установлении предусмотренных трудовым законодательством ограничений для отдельных категорий работников;</w:t>
      </w:r>
    </w:p>
    <w:p w:rsidR="00E629E2" w:rsidRPr="00E629E2" w:rsidRDefault="00E629E2" w:rsidP="00E629E2">
      <w:pPr>
        <w:spacing w:after="0" w:line="240" w:lineRule="auto"/>
        <w:ind w:firstLine="709"/>
        <w:jc w:val="both"/>
        <w:rPr>
          <w:rFonts w:eastAsia="Calibri"/>
          <w:szCs w:val="22"/>
        </w:rPr>
      </w:pPr>
      <w:r w:rsidRPr="00E629E2">
        <w:rPr>
          <w:rFonts w:eastAsia="Calibri"/>
          <w:szCs w:val="22"/>
        </w:rPr>
        <w:t>15) оценки уровней профессиональных рисков;</w:t>
      </w:r>
    </w:p>
    <w:p w:rsidR="00E629E2" w:rsidRPr="00E629E2" w:rsidRDefault="00E629E2" w:rsidP="00E629E2">
      <w:pPr>
        <w:spacing w:after="0" w:line="240" w:lineRule="auto"/>
        <w:ind w:firstLine="709"/>
        <w:jc w:val="both"/>
        <w:rPr>
          <w:rFonts w:eastAsia="Calibri"/>
          <w:szCs w:val="22"/>
        </w:rPr>
      </w:pPr>
      <w:bookmarkStart w:id="19" w:name="_Toc487472663"/>
      <w:bookmarkStart w:id="20" w:name="_Toc487473196"/>
      <w:r w:rsidRPr="00E629E2">
        <w:rPr>
          <w:rFonts w:eastAsia="Calibri"/>
          <w:szCs w:val="22"/>
        </w:rPr>
        <w:t>16) иных целей, предусмотренных федеральными законами и иными нормативными правовыми актами Российской Федерации</w:t>
      </w:r>
      <w:bookmarkEnd w:id="19"/>
      <w:bookmarkEnd w:id="20"/>
      <w:r w:rsidRPr="00E629E2">
        <w:rPr>
          <w:rFonts w:eastAsia="Calibri"/>
          <w:szCs w:val="22"/>
        </w:rPr>
        <w:t xml:space="preserve">. </w:t>
      </w:r>
    </w:p>
    <w:p w:rsidR="00E629E2" w:rsidRPr="00E629E2" w:rsidRDefault="00E629E2" w:rsidP="00E629E2">
      <w:pPr>
        <w:spacing w:after="0" w:line="240" w:lineRule="auto"/>
        <w:ind w:firstLine="567"/>
        <w:jc w:val="both"/>
        <w:rPr>
          <w:rFonts w:eastAsia="Arial Unicode MS" w:cs="Arial Unicode MS"/>
          <w:color w:val="000000"/>
          <w:szCs w:val="24"/>
          <w:lang w:eastAsia="ru-RU"/>
        </w:rPr>
      </w:pPr>
    </w:p>
    <w:p w:rsidR="00E629E2" w:rsidRPr="00E629E2" w:rsidRDefault="00E629E2" w:rsidP="00E629E2">
      <w:pPr>
        <w:numPr>
          <w:ilvl w:val="0"/>
          <w:numId w:val="35"/>
        </w:numPr>
        <w:shd w:val="clear" w:color="auto" w:fill="FFFFFF"/>
        <w:spacing w:after="0" w:line="276" w:lineRule="auto"/>
        <w:jc w:val="center"/>
        <w:outlineLvl w:val="2"/>
        <w:rPr>
          <w:rFonts w:eastAsia="Times New Roman"/>
          <w:b/>
          <w:szCs w:val="23"/>
          <w:lang w:eastAsia="ru-RU"/>
        </w:rPr>
      </w:pPr>
      <w:bookmarkStart w:id="21" w:name="_Toc487473197"/>
      <w:bookmarkStart w:id="22" w:name="_Toc506551037"/>
      <w:r w:rsidRPr="00E629E2">
        <w:rPr>
          <w:rFonts w:eastAsia="Times New Roman"/>
          <w:b/>
          <w:szCs w:val="23"/>
          <w:lang w:eastAsia="ru-RU"/>
        </w:rPr>
        <w:t>ПРАВА И ОБЯЗАННОСТИ СТОРОН, УЧАСТВУЮЩИХ В СОУТ</w:t>
      </w:r>
      <w:bookmarkEnd w:id="21"/>
      <w:bookmarkEnd w:id="22"/>
    </w:p>
    <w:p w:rsidR="00E629E2" w:rsidRPr="00E629E2" w:rsidRDefault="00E629E2" w:rsidP="00E629E2">
      <w:pPr>
        <w:shd w:val="clear" w:color="auto" w:fill="FFFFFF"/>
        <w:spacing w:after="0" w:line="276" w:lineRule="auto"/>
        <w:jc w:val="center"/>
        <w:outlineLvl w:val="2"/>
        <w:rPr>
          <w:rFonts w:eastAsia="Times New Roman"/>
          <w:b/>
          <w:szCs w:val="23"/>
          <w:lang w:eastAsia="ru-RU"/>
        </w:rPr>
      </w:pPr>
    </w:p>
    <w:p w:rsidR="00E629E2" w:rsidRPr="00E629E2" w:rsidRDefault="00E629E2" w:rsidP="00E629E2">
      <w:pPr>
        <w:autoSpaceDE w:val="0"/>
        <w:autoSpaceDN w:val="0"/>
        <w:adjustRightInd w:val="0"/>
        <w:spacing w:after="0" w:line="276" w:lineRule="auto"/>
        <w:ind w:firstLine="567"/>
        <w:jc w:val="both"/>
        <w:rPr>
          <w:rFonts w:eastAsia="Times New Roman"/>
          <w:lang w:eastAsia="ru-RU"/>
        </w:rPr>
      </w:pPr>
      <w:bookmarkStart w:id="23" w:name="_Toc487473198"/>
      <w:r w:rsidRPr="00E629E2">
        <w:rPr>
          <w:rFonts w:eastAsia="Times New Roman"/>
          <w:lang w:eastAsia="ru-RU"/>
        </w:rPr>
        <w:t>Сторонами, участвующими при проведении СОУТ, являются:</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Работодатель;</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Работник;</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Профсоюзная организация;</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Организация, проводящая СОУТ.</w:t>
      </w:r>
    </w:p>
    <w:p w:rsidR="00E629E2" w:rsidRPr="00E629E2" w:rsidRDefault="00E629E2" w:rsidP="00E629E2">
      <w:pPr>
        <w:spacing w:after="0" w:line="240" w:lineRule="auto"/>
        <w:ind w:firstLine="567"/>
        <w:jc w:val="both"/>
        <w:outlineLvl w:val="2"/>
        <w:rPr>
          <w:rFonts w:eastAsia="Times New Roman"/>
          <w:b/>
          <w:bCs/>
          <w:lang w:eastAsia="ru-RU"/>
        </w:rPr>
      </w:pPr>
    </w:p>
    <w:p w:rsidR="00E629E2" w:rsidRPr="00E629E2" w:rsidRDefault="00E629E2" w:rsidP="00E629E2">
      <w:pPr>
        <w:numPr>
          <w:ilvl w:val="1"/>
          <w:numId w:val="35"/>
        </w:numPr>
        <w:spacing w:after="0" w:line="240" w:lineRule="auto"/>
        <w:jc w:val="center"/>
        <w:outlineLvl w:val="2"/>
        <w:rPr>
          <w:rFonts w:eastAsia="Times New Roman"/>
          <w:b/>
          <w:bCs/>
          <w:lang w:eastAsia="ru-RU"/>
        </w:rPr>
      </w:pPr>
      <w:bookmarkStart w:id="24" w:name="_Toc506551038"/>
      <w:r w:rsidRPr="00E629E2">
        <w:rPr>
          <w:rFonts w:eastAsia="Times New Roman"/>
          <w:b/>
          <w:bCs/>
          <w:lang w:eastAsia="ru-RU"/>
        </w:rPr>
        <w:t>Права и обязанности работодателя при проведении СОУТ</w:t>
      </w:r>
      <w:bookmarkEnd w:id="23"/>
      <w:bookmarkEnd w:id="24"/>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В статье 4 </w:t>
      </w:r>
      <w:r w:rsidRPr="00E629E2">
        <w:rPr>
          <w:rFonts w:eastAsia="Arial Unicode MS"/>
          <w:lang w:eastAsia="ru-RU"/>
        </w:rPr>
        <w:t>Федерального закона № 426-ФЗ</w:t>
      </w:r>
      <w:r w:rsidRPr="00E629E2">
        <w:rPr>
          <w:rFonts w:eastAsia="Times New Roman"/>
          <w:lang w:eastAsia="ru-RU"/>
        </w:rPr>
        <w:t xml:space="preserve"> перечислены следующие права и обязанности работодателя.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Работодатель вправе:</w:t>
      </w:r>
    </w:p>
    <w:p w:rsidR="00E629E2" w:rsidRPr="00E629E2" w:rsidRDefault="00E629E2" w:rsidP="00E629E2">
      <w:pPr>
        <w:numPr>
          <w:ilvl w:val="0"/>
          <w:numId w:val="2"/>
        </w:numPr>
        <w:autoSpaceDE w:val="0"/>
        <w:autoSpaceDN w:val="0"/>
        <w:adjustRightInd w:val="0"/>
        <w:spacing w:after="0" w:line="240" w:lineRule="auto"/>
        <w:ind w:left="0" w:firstLine="567"/>
        <w:jc w:val="both"/>
        <w:rPr>
          <w:rFonts w:eastAsia="Times New Roman"/>
          <w:lang w:eastAsia="ru-RU"/>
        </w:rPr>
      </w:pPr>
      <w:r w:rsidRPr="00E629E2">
        <w:rPr>
          <w:rFonts w:eastAsia="Times New Roman"/>
          <w:lang w:eastAsia="ru-RU"/>
        </w:rPr>
        <w:t>требовать от организации, проводящей СОУТ, обоснования результатов ее проведения;</w:t>
      </w:r>
    </w:p>
    <w:p w:rsidR="00E629E2" w:rsidRPr="00E629E2" w:rsidRDefault="00E629E2" w:rsidP="00E629E2">
      <w:pPr>
        <w:numPr>
          <w:ilvl w:val="0"/>
          <w:numId w:val="2"/>
        </w:numPr>
        <w:autoSpaceDE w:val="0"/>
        <w:autoSpaceDN w:val="0"/>
        <w:adjustRightInd w:val="0"/>
        <w:spacing w:after="0" w:line="240" w:lineRule="auto"/>
        <w:ind w:left="0" w:firstLine="567"/>
        <w:jc w:val="both"/>
        <w:rPr>
          <w:rFonts w:eastAsia="Times New Roman"/>
          <w:lang w:eastAsia="ru-RU"/>
        </w:rPr>
      </w:pPr>
      <w:r w:rsidRPr="00E629E2">
        <w:rPr>
          <w:rFonts w:eastAsia="Times New Roman"/>
          <w:lang w:eastAsia="ru-RU"/>
        </w:rPr>
        <w:t>проводить внеплановую СОУТ в порядке, установленном Законом о СОУТ;</w:t>
      </w:r>
    </w:p>
    <w:p w:rsidR="00E629E2" w:rsidRPr="00E629E2" w:rsidRDefault="00E629E2" w:rsidP="00E629E2">
      <w:pPr>
        <w:numPr>
          <w:ilvl w:val="0"/>
          <w:numId w:val="2"/>
        </w:numPr>
        <w:autoSpaceDE w:val="0"/>
        <w:autoSpaceDN w:val="0"/>
        <w:adjustRightInd w:val="0"/>
        <w:spacing w:after="0" w:line="240" w:lineRule="auto"/>
        <w:ind w:left="0" w:firstLine="567"/>
        <w:jc w:val="both"/>
        <w:rPr>
          <w:rFonts w:eastAsia="Times New Roman"/>
          <w:lang w:eastAsia="ru-RU"/>
        </w:rPr>
      </w:pPr>
      <w:r w:rsidRPr="00E629E2">
        <w:rPr>
          <w:rFonts w:eastAsia="Times New Roman"/>
          <w:lang w:eastAsia="ru-RU"/>
        </w:rPr>
        <w:t>требовать от организации, проводящей СОУТ, документы, подтверждающие ее соответствие требованиям, установленным статьей 19 Закона о СОУТ;</w:t>
      </w:r>
    </w:p>
    <w:p w:rsidR="00E629E2" w:rsidRPr="00E629E2" w:rsidRDefault="00E629E2" w:rsidP="00E629E2">
      <w:pPr>
        <w:numPr>
          <w:ilvl w:val="0"/>
          <w:numId w:val="2"/>
        </w:numPr>
        <w:autoSpaceDE w:val="0"/>
        <w:autoSpaceDN w:val="0"/>
        <w:adjustRightInd w:val="0"/>
        <w:spacing w:after="0" w:line="240" w:lineRule="auto"/>
        <w:ind w:left="0" w:firstLine="567"/>
        <w:jc w:val="both"/>
        <w:rPr>
          <w:rFonts w:eastAsia="Times New Roman"/>
          <w:lang w:eastAsia="ru-RU"/>
        </w:rPr>
      </w:pPr>
      <w:r w:rsidRPr="00E629E2">
        <w:rPr>
          <w:rFonts w:eastAsia="Times New Roman"/>
          <w:lang w:eastAsia="ru-RU"/>
        </w:rPr>
        <w:t>обжаловать в порядке, установленном статьей 26 Закона о СОУТ, действия (бездействие) организации, проводящей СОУТ.</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Работодатель обязан:</w:t>
      </w:r>
    </w:p>
    <w:p w:rsidR="00E629E2" w:rsidRPr="00E629E2" w:rsidRDefault="00E629E2" w:rsidP="00E629E2">
      <w:pPr>
        <w:numPr>
          <w:ilvl w:val="0"/>
          <w:numId w:val="3"/>
        </w:num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Обеспечить проведение СОУТ, в том числе внеплановой СОУТ, в случаях, установленных </w:t>
      </w:r>
      <w:hyperlink r:id="rId8" w:history="1">
        <w:r w:rsidRPr="00E629E2">
          <w:rPr>
            <w:rFonts w:eastAsia="Times New Roman"/>
            <w:lang w:eastAsia="ru-RU"/>
          </w:rPr>
          <w:t>частью 1 статьи 17</w:t>
        </w:r>
      </w:hyperlink>
      <w:r w:rsidRPr="00E629E2">
        <w:rPr>
          <w:rFonts w:eastAsia="Times New Roman"/>
          <w:lang w:eastAsia="ru-RU"/>
        </w:rPr>
        <w:t xml:space="preserve"> ФЗ-426;</w:t>
      </w:r>
    </w:p>
    <w:p w:rsidR="00E629E2" w:rsidRPr="00E629E2" w:rsidRDefault="00E629E2" w:rsidP="00E629E2">
      <w:pPr>
        <w:numPr>
          <w:ilvl w:val="0"/>
          <w:numId w:val="3"/>
        </w:num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Предоставить организации, проводящей СОУТ, необходимые сведения, документы и информацию, которые предусмотрены гражданско-правовым договором в соответствии с частью 2 статьи 8 ФЗ 426, которые характеризуют условия труда на рабочих местах, а также разъяснения по вопросам проведения СОУТ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Искаженная (фальсифицированная), ошибочная или неполная информация  может привести к неправильной оценке условий труда, поэтому важная задача профсоюзов тщательно проверять и контролировать достоверность и полноту этой информации. Для этого рекомендуется добиваться от работодателя обязательного согласования передаваемых </w:t>
      </w:r>
      <w:r w:rsidRPr="00E629E2">
        <w:rPr>
          <w:rFonts w:eastAsia="Times New Roman"/>
          <w:lang w:eastAsia="ru-RU"/>
        </w:rPr>
        <w:lastRenderedPageBreak/>
        <w:t>работодателем сведений, документов и информации, характеризующих условия труда на рабочих местах, с профсоюзами;</w:t>
      </w:r>
    </w:p>
    <w:p w:rsidR="00E629E2" w:rsidRPr="00E629E2" w:rsidRDefault="00E629E2" w:rsidP="00E629E2">
      <w:pPr>
        <w:numPr>
          <w:ilvl w:val="0"/>
          <w:numId w:val="3"/>
        </w:num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Не предпринимать каких бы то ни было преднамеренных действий, направленных на сужение круга вопросов, подлежащих выяснению при проведении СОУТ и влияющих на результаты ее проведения.</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Это может касаться трудовых обязанностей работников, режимов работы, рабочих зон, производственного оборудования, инструментов и т.д.;</w:t>
      </w:r>
    </w:p>
    <w:p w:rsidR="00E629E2" w:rsidRPr="00E629E2" w:rsidRDefault="00E629E2" w:rsidP="00E629E2">
      <w:pPr>
        <w:numPr>
          <w:ilvl w:val="0"/>
          <w:numId w:val="3"/>
        </w:num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ознакомить в письменной форме работника с результатами проведения СОУТ на его рабочем месте;</w:t>
      </w:r>
    </w:p>
    <w:p w:rsidR="00E629E2" w:rsidRPr="00E629E2" w:rsidRDefault="00E629E2" w:rsidP="00E629E2">
      <w:pPr>
        <w:numPr>
          <w:ilvl w:val="0"/>
          <w:numId w:val="3"/>
        </w:num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давать работнику необходимые разъяснения по вопросам проведения СОУТ на его рабочем месте;</w:t>
      </w:r>
    </w:p>
    <w:p w:rsidR="00E629E2" w:rsidRPr="00E629E2" w:rsidRDefault="00E629E2" w:rsidP="00E629E2">
      <w:pPr>
        <w:numPr>
          <w:ilvl w:val="0"/>
          <w:numId w:val="3"/>
        </w:num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реализовывать мероприятия, направленные на улучшение условий труда работников, с учетом результатов проведения СОУТ.</w:t>
      </w:r>
    </w:p>
    <w:p w:rsidR="00E629E2" w:rsidRPr="00E629E2" w:rsidRDefault="00E629E2" w:rsidP="00E629E2">
      <w:pPr>
        <w:autoSpaceDE w:val="0"/>
        <w:autoSpaceDN w:val="0"/>
        <w:adjustRightInd w:val="0"/>
        <w:spacing w:after="0" w:line="240" w:lineRule="auto"/>
        <w:ind w:firstLine="567"/>
        <w:jc w:val="both"/>
        <w:rPr>
          <w:rFonts w:eastAsia="Times New Roman"/>
          <w:iCs/>
          <w:lang w:eastAsia="ru-RU"/>
        </w:rPr>
      </w:pPr>
      <w:r w:rsidRPr="00E629E2">
        <w:rPr>
          <w:rFonts w:eastAsia="Times New Roman"/>
          <w:iCs/>
          <w:lang w:eastAsia="ru-RU"/>
        </w:rPr>
        <w:t xml:space="preserve">Основные права и обязанности организации, проводящей СОУТ, перечислены в статьях 6, 19, 20 </w:t>
      </w:r>
      <w:r w:rsidRPr="00E629E2">
        <w:rPr>
          <w:rFonts w:eastAsia="Arial Unicode MS"/>
          <w:lang w:eastAsia="ru-RU"/>
        </w:rPr>
        <w:t>Федерального закона № 426-ФЗ</w:t>
      </w:r>
      <w:r w:rsidRPr="00E629E2">
        <w:rPr>
          <w:rFonts w:eastAsia="Times New Roman"/>
          <w:iCs/>
          <w:lang w:eastAsia="ru-RU"/>
        </w:rPr>
        <w:t xml:space="preserve">. </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p>
    <w:p w:rsidR="00E629E2" w:rsidRPr="00E629E2" w:rsidRDefault="00E629E2" w:rsidP="00E629E2">
      <w:pPr>
        <w:shd w:val="clear" w:color="auto" w:fill="FFFFFF"/>
        <w:spacing w:after="360" w:line="240" w:lineRule="atLeast"/>
        <w:ind w:firstLine="567"/>
        <w:jc w:val="center"/>
        <w:outlineLvl w:val="2"/>
        <w:rPr>
          <w:rFonts w:eastAsia="Times New Roman"/>
          <w:b/>
          <w:szCs w:val="23"/>
          <w:lang w:eastAsia="ru-RU"/>
        </w:rPr>
      </w:pPr>
      <w:bookmarkStart w:id="25" w:name="_Toc487473200"/>
      <w:bookmarkStart w:id="26" w:name="_Toc506551039"/>
      <w:r w:rsidRPr="00E629E2">
        <w:rPr>
          <w:rFonts w:eastAsia="Times New Roman"/>
          <w:b/>
          <w:szCs w:val="23"/>
          <w:lang w:eastAsia="ru-RU"/>
        </w:rPr>
        <w:t>2.2. Права и обязанности работников при проведении СОУТ</w:t>
      </w:r>
      <w:bookmarkEnd w:id="25"/>
      <w:bookmarkEnd w:id="26"/>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Arial Unicode MS"/>
          <w:bCs/>
          <w:lang w:eastAsia="ru-RU"/>
        </w:rPr>
        <w:t xml:space="preserve">Основные права и обязанности работника изложены в статье 21 ТК РФ. Относительно СОУТ в вышеупомянутой статье говорится о том, что работник имеет право на полную достоверную информацию об условиях труда и требованиях охраны труда на рабочем месте, включая реализацию прав, предоставленных </w:t>
      </w:r>
      <w:hyperlink r:id="rId9" w:history="1">
        <w:r w:rsidRPr="00E629E2">
          <w:rPr>
            <w:rFonts w:eastAsia="Arial Unicode MS"/>
            <w:bCs/>
            <w:lang w:eastAsia="ru-RU"/>
          </w:rPr>
          <w:t>законодательством</w:t>
        </w:r>
      </w:hyperlink>
      <w:r w:rsidRPr="00E629E2">
        <w:rPr>
          <w:rFonts w:eastAsia="Arial Unicode MS"/>
          <w:bCs/>
          <w:lang w:eastAsia="ru-RU"/>
        </w:rPr>
        <w:t xml:space="preserve"> о специальной оценке условий труда. При проведении СОУТ</w:t>
      </w:r>
      <w:r w:rsidRPr="00E629E2">
        <w:rPr>
          <w:rFonts w:eastAsia="Times New Roman"/>
          <w:lang w:eastAsia="ru-RU"/>
        </w:rPr>
        <w:t xml:space="preserve">, в соответствии с частью 1 статьи 5 </w:t>
      </w:r>
      <w:r w:rsidRPr="00E629E2">
        <w:rPr>
          <w:rFonts w:eastAsia="Arial Unicode MS"/>
          <w:lang w:eastAsia="ru-RU"/>
        </w:rPr>
        <w:t>Федерального закона № 426-ФЗ</w:t>
      </w:r>
      <w:r w:rsidRPr="00E629E2">
        <w:rPr>
          <w:rFonts w:eastAsia="Times New Roman"/>
          <w:lang w:eastAsia="ru-RU"/>
        </w:rPr>
        <w:t>, работник имеет право:</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1) присутствовать при проведении специальной оценки условий труда на его рабочем месте;</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2) обращаться к работодателю, его представителю, организации, проводящей СОУТ, эксперту организации, проводящей СОУТ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СОУТ на его рабочем месте;</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3) обжаловать результаты проведения специальной оценки условий труда на его рабочем месте в соответствии со статьей 26 </w:t>
      </w:r>
      <w:r w:rsidRPr="00E629E2">
        <w:rPr>
          <w:rFonts w:eastAsia="Arial Unicode MS"/>
          <w:lang w:eastAsia="ru-RU"/>
        </w:rPr>
        <w:t>Федерального закона № 426-ФЗ</w:t>
      </w:r>
      <w:r w:rsidRPr="00E629E2">
        <w:rPr>
          <w:rFonts w:eastAsia="Times New Roman"/>
          <w:lang w:eastAsia="ru-RU"/>
        </w:rPr>
        <w:t>.</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2. Работник обязан ознакомиться с результатами проведенной на его рабочем месте специальной оценки условий труда.</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Предложения, запросы, требования рекомендуется подавать в письменном виде, в двух экземплярах, с отметкой о получении запроса на экземпляре работника представителем работодателя, оценивающей организации (подпись, фамилия, инициалы, должность получившего лица, название организации). Профсоюзы должны оказывать помощь работникам в </w:t>
      </w:r>
      <w:r w:rsidRPr="00E629E2">
        <w:rPr>
          <w:rFonts w:eastAsia="Times New Roman"/>
          <w:lang w:eastAsia="ru-RU"/>
        </w:rPr>
        <w:lastRenderedPageBreak/>
        <w:t>составлении и подаче запросов, а также требовать от работодателей, оценивающих организации, и  экспертов своевременных ответов на запросы работников оформленных в форме документа (заверенных подписью должностных лиц и печатью организации), только при этом условии данные ответы можно в дальнейшем использовать при разрешении спорных ситуаций в различных инстанциях.</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В соответствии со статьей 5 Закона о СОУТ в обязанности работника входит ознакомление с результатами проведенной на его рабочем месте СОУТ. Ознакомление не означает его согласие с полученными результатами. В таких случаях у работника имеется право предпринять меры по оспариванию результатов СОУТ, с которыми он не согласен.</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В случае нарушений прав работника при проведении СОУТ, работник вправе обратиться в Профсоюз для урегулирования спорной ситуации в рамках работы представителя выборного органа первичной профсоюзной организации в составе комиссии по проведению СОУТ. В случае, если СОУТ уже проведена, Профсоюз вправе инициировать проведение экспертизы качества СОУТ, а также обжаловать ее результаты в судебном порядке.</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Работник вправе также самостоятельно обратиться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иных нормативных правовых актов, содержащих нормы трудового права, его территориальные органы, в орган исполнительной власти субъектов Российской Федерации в области охраны труда в рамках государственной экспертизы условий труда, либо в суд.</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p>
    <w:p w:rsidR="00E629E2" w:rsidRPr="00E629E2" w:rsidRDefault="00E629E2" w:rsidP="00E629E2">
      <w:pPr>
        <w:shd w:val="clear" w:color="auto" w:fill="FFFFFF"/>
        <w:spacing w:after="360" w:line="240" w:lineRule="atLeast"/>
        <w:ind w:firstLine="567"/>
        <w:jc w:val="center"/>
        <w:outlineLvl w:val="2"/>
        <w:rPr>
          <w:rFonts w:eastAsia="Times New Roman"/>
          <w:b/>
          <w:szCs w:val="23"/>
          <w:lang w:eastAsia="ru-RU"/>
        </w:rPr>
      </w:pPr>
      <w:bookmarkStart w:id="27" w:name="_Toc506551040"/>
      <w:bookmarkStart w:id="28" w:name="_Toc487473201"/>
      <w:r w:rsidRPr="00E629E2">
        <w:rPr>
          <w:rFonts w:eastAsia="Times New Roman"/>
          <w:b/>
          <w:szCs w:val="23"/>
          <w:lang w:eastAsia="ru-RU"/>
        </w:rPr>
        <w:t>2.3. Права и обязанности организации, проводящей СОУТ</w:t>
      </w:r>
      <w:bookmarkEnd w:id="27"/>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Организация, проводящая СОУТ, вправе:</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1) отказаться в порядке, установленном ФЗ-426, от проведения СОУТ, если при ее проведении возникла либо может возникнуть угроза жизни или здоровью работников такой организации;</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2. Организация, проводящая СОУТ, обязана:</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СОУТ, а также давать работникам разъяснения по вопросам проведения СОУТ на их рабочих местах;</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2) предоставлять по требованию работодателя документы, подтверждающие соответствие этой организации требованиям, установленным </w:t>
      </w:r>
      <w:hyperlink r:id="rId10" w:history="1">
        <w:r w:rsidRPr="00E629E2">
          <w:rPr>
            <w:rFonts w:eastAsia="Times New Roman"/>
            <w:lang w:eastAsia="ru-RU"/>
          </w:rPr>
          <w:t>статьей 19</w:t>
        </w:r>
      </w:hyperlink>
      <w:r w:rsidRPr="00E629E2">
        <w:rPr>
          <w:rFonts w:eastAsia="Times New Roman"/>
          <w:lang w:eastAsia="ru-RU"/>
        </w:rPr>
        <w:t xml:space="preserve"> ФЗ-426;</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lastRenderedPageBreak/>
        <w:t xml:space="preserve">3) применять утвержденные и аттестованные в </w:t>
      </w:r>
      <w:hyperlink r:id="rId11" w:history="1">
        <w:r w:rsidRPr="00E629E2">
          <w:rPr>
            <w:rFonts w:eastAsia="Times New Roman"/>
            <w:lang w:eastAsia="ru-RU"/>
          </w:rPr>
          <w:t>порядке</w:t>
        </w:r>
      </w:hyperlink>
      <w:r w:rsidRPr="00E629E2">
        <w:rPr>
          <w:rFonts w:eastAsia="Times New Roman"/>
          <w:lang w:eastAsia="ru-RU"/>
        </w:rPr>
        <w:t>, установленном законодательством РФ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4) не приступать к проведению СОУТ либо приостанавливать ее проведение в случаях:</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r:id="rId12" w:history="1">
        <w:r w:rsidRPr="00E629E2">
          <w:rPr>
            <w:rFonts w:eastAsia="Times New Roman"/>
            <w:lang w:eastAsia="ru-RU"/>
          </w:rPr>
          <w:t>части 2 статьи 8</w:t>
        </w:r>
      </w:hyperlink>
      <w:r w:rsidRPr="00E629E2">
        <w:rPr>
          <w:rFonts w:eastAsia="Times New Roman"/>
          <w:lang w:eastAsia="ru-RU"/>
        </w:rPr>
        <w:t xml:space="preserve"> ФЗ-426, и которые характеризуют условия труда на рабочих местах, а также разъяснений по вопросам проведения СОУТ;</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r:id="rId13" w:history="1">
        <w:r w:rsidRPr="00E629E2">
          <w:rPr>
            <w:rFonts w:eastAsia="Times New Roman"/>
            <w:lang w:eastAsia="ru-RU"/>
          </w:rPr>
          <w:t>части 2 статьи 8</w:t>
        </w:r>
      </w:hyperlink>
      <w:r w:rsidRPr="00E629E2">
        <w:rPr>
          <w:rFonts w:eastAsia="Times New Roman"/>
          <w:lang w:eastAsia="ru-RU"/>
        </w:rPr>
        <w:t xml:space="preserve"> ФЗ-426;</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5) хранить коммерческую и иную охраняемую </w:t>
      </w:r>
      <w:hyperlink r:id="rId14" w:history="1">
        <w:r w:rsidRPr="00E629E2">
          <w:rPr>
            <w:rFonts w:eastAsia="Times New Roman"/>
            <w:lang w:eastAsia="ru-RU"/>
          </w:rPr>
          <w:t>законом</w:t>
        </w:r>
      </w:hyperlink>
      <w:r w:rsidRPr="00E629E2">
        <w:rPr>
          <w:rFonts w:eastAsia="Times New Roman"/>
          <w:lang w:eastAsia="ru-RU"/>
        </w:rPr>
        <w:t xml:space="preserve"> тайну, ставшую известной этой организации в связи с осуществлением деятельности в соответствии с ФЗ-426. </w:t>
      </w:r>
    </w:p>
    <w:p w:rsidR="00E629E2" w:rsidRPr="00E629E2" w:rsidRDefault="00E629E2" w:rsidP="00E629E2">
      <w:pPr>
        <w:shd w:val="clear" w:color="auto" w:fill="FFFFFF"/>
        <w:spacing w:after="0" w:line="240" w:lineRule="atLeast"/>
        <w:ind w:firstLine="567"/>
        <w:jc w:val="center"/>
        <w:outlineLvl w:val="2"/>
        <w:rPr>
          <w:rFonts w:eastAsia="Times New Roman"/>
          <w:b/>
          <w:szCs w:val="23"/>
          <w:lang w:eastAsia="ru-RU"/>
        </w:rPr>
      </w:pPr>
    </w:p>
    <w:p w:rsidR="00E629E2" w:rsidRPr="00E629E2" w:rsidRDefault="00E629E2" w:rsidP="00E629E2">
      <w:pPr>
        <w:shd w:val="clear" w:color="auto" w:fill="FFFFFF"/>
        <w:spacing w:after="0" w:line="240" w:lineRule="atLeast"/>
        <w:ind w:firstLine="567"/>
        <w:jc w:val="center"/>
        <w:outlineLvl w:val="2"/>
        <w:rPr>
          <w:rFonts w:eastAsia="Times New Roman"/>
          <w:b/>
          <w:szCs w:val="23"/>
          <w:lang w:eastAsia="ru-RU"/>
        </w:rPr>
      </w:pPr>
      <w:bookmarkStart w:id="29" w:name="_Toc506551041"/>
      <w:r w:rsidRPr="00E629E2">
        <w:rPr>
          <w:rFonts w:eastAsia="Times New Roman"/>
          <w:b/>
          <w:szCs w:val="23"/>
          <w:lang w:eastAsia="ru-RU"/>
        </w:rPr>
        <w:t>2.4. Роль профсоюзных органов при проведении СОУТ</w:t>
      </w:r>
      <w:bookmarkEnd w:id="28"/>
      <w:bookmarkEnd w:id="29"/>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Arial Unicode MS"/>
          <w:color w:val="000000"/>
          <w:lang w:eastAsia="ru-RU"/>
        </w:rPr>
        <w:t>П</w:t>
      </w:r>
      <w:r w:rsidRPr="00E629E2">
        <w:rPr>
          <w:rFonts w:eastAsia="Times New Roman"/>
          <w:color w:val="000000"/>
          <w:lang w:eastAsia="ru-RU"/>
        </w:rPr>
        <w:t xml:space="preserve">ри проведении специальной оценки условий труда в </w:t>
      </w:r>
      <w:r w:rsidRPr="00E629E2">
        <w:rPr>
          <w:rFonts w:eastAsia="Arial Unicode MS"/>
          <w:color w:val="000000"/>
          <w:lang w:eastAsia="ru-RU"/>
        </w:rPr>
        <w:t xml:space="preserve">отношении </w:t>
      </w:r>
      <w:r w:rsidRPr="00E629E2">
        <w:rPr>
          <w:rFonts w:eastAsia="Times New Roman"/>
          <w:color w:val="000000"/>
          <w:lang w:eastAsia="ru-RU"/>
        </w:rPr>
        <w:t xml:space="preserve">представителей выборного органа первичной профсоюзной организации в составе комиссии по СОУТ действующим законодательством Российской Федерации определен широкий круг полномочий. Результаты проведенной СОУТ </w:t>
      </w:r>
      <w:r w:rsidRPr="00E629E2">
        <w:rPr>
          <w:rFonts w:eastAsia="Times New Roman"/>
          <w:lang w:eastAsia="ru-RU"/>
        </w:rPr>
        <w:t>во многом зависят от действий, предпринятых органами первичной профсоюзной организации: как в рамках работы в составе комиссии по проведению СОУТ, так и в рамках осуществления профсоюзного контроля.</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Результатами некачественно проведенной СОУТ могут быть:</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 лишение работников прав в отношении:</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льготной (досрочной) пенсии по Спискам № 1 и 2;</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предоставления ежегодного дополнительного отпуска, сокращенного рабочего времени, дополнительных выплат  за работу во вредных и (или) опасных условиях труда;</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 проведение повторных замеров факторов производственной среды;</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 проведение государственной экспертизы качества СОУТ;</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 обращения работников с исковыми заявлениями в судебные инстанции;</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 дополнительные материальные затраты работодателя;</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 социальная напряженность в трудовых коллективах.</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Arial Unicode MS"/>
          <w:color w:val="000000"/>
          <w:lang w:eastAsia="ru-RU"/>
        </w:rPr>
        <w:t>Представители выборного</w:t>
      </w:r>
      <w:r w:rsidRPr="00E629E2">
        <w:rPr>
          <w:rFonts w:eastAsia="Times New Roman"/>
          <w:lang w:eastAsia="ru-RU"/>
        </w:rPr>
        <w:t xml:space="preserve"> органа первичной профсоюзной организации в обязательном порядке включаются в состав комиссии по проведению СОУТ и являются ее полноценными участниками. Исходя из требований части 2 статьи 9 Закона о СОУТ, представители выборного органа первичной профсоюзной организации направляются профсоюзным комитетом </w:t>
      </w:r>
      <w:r w:rsidRPr="00E629E2">
        <w:rPr>
          <w:rFonts w:eastAsia="Times New Roman"/>
          <w:lang w:eastAsia="ru-RU"/>
        </w:rPr>
        <w:lastRenderedPageBreak/>
        <w:t>первичной организации. Решения профсоюзного комитета принимаются на его заседании большинством голосов при наличии кворума (если в нем участвует более половины членов профсоюзного комитета первичной организации) и оформляются в виде постановлений.</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В составе комиссии по СОУТ представитель выборного органа первичной профсоюзной организации участвует в следующих мероприятиях:</w:t>
      </w:r>
    </w:p>
    <w:p w:rsidR="00E629E2" w:rsidRPr="00E629E2" w:rsidRDefault="00E629E2" w:rsidP="00E629E2">
      <w:pPr>
        <w:numPr>
          <w:ilvl w:val="0"/>
          <w:numId w:val="5"/>
        </w:numPr>
        <w:tabs>
          <w:tab w:val="num" w:pos="0"/>
        </w:tabs>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проведение разъяснительной работы в трудовом коллективе о порядке проведения СОУТ, правах и обязанностях работников, полномочиях представителей выборного органа первичной профсоюзной организации при проведении СОУТ;</w:t>
      </w:r>
    </w:p>
    <w:p w:rsidR="00E629E2" w:rsidRPr="00E629E2" w:rsidRDefault="00E629E2" w:rsidP="00E629E2">
      <w:pPr>
        <w:numPr>
          <w:ilvl w:val="0"/>
          <w:numId w:val="5"/>
        </w:numPr>
        <w:tabs>
          <w:tab w:val="num" w:pos="0"/>
        </w:tabs>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контроль за организацией сбора информации от работников о наличии вредных и (или) опасных факторов производственной среды и трудового процесса, а также учет замечаний и предложений работников по условиям труда;</w:t>
      </w:r>
    </w:p>
    <w:p w:rsidR="00E629E2" w:rsidRPr="00E629E2" w:rsidRDefault="00E629E2" w:rsidP="00E629E2">
      <w:pPr>
        <w:numPr>
          <w:ilvl w:val="0"/>
          <w:numId w:val="5"/>
        </w:numPr>
        <w:tabs>
          <w:tab w:val="num" w:pos="0"/>
        </w:tabs>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опрос работников о наличии вредных и (или) опасных факторов производственной среды на их рабочих местах и о характере трудового процесса,  (рекомендуемая форма учёта предложений работников представлена в Приложении 3);</w:t>
      </w:r>
    </w:p>
    <w:p w:rsidR="00E629E2" w:rsidRPr="00E629E2" w:rsidRDefault="00E629E2" w:rsidP="00E629E2">
      <w:pPr>
        <w:numPr>
          <w:ilvl w:val="0"/>
          <w:numId w:val="5"/>
        </w:numPr>
        <w:tabs>
          <w:tab w:val="num" w:pos="0"/>
        </w:tabs>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формирование и утверждение перечня рабочих мест, подлежащих СОУТ (части 2 и 5 статьи 10, часть 2 статьи 12 Федерального закона № 426-ФЗ);</w:t>
      </w:r>
    </w:p>
    <w:p w:rsidR="00E629E2" w:rsidRPr="00E629E2" w:rsidRDefault="00E629E2" w:rsidP="00E629E2">
      <w:pPr>
        <w:numPr>
          <w:ilvl w:val="0"/>
          <w:numId w:val="5"/>
        </w:numPr>
        <w:tabs>
          <w:tab w:val="num" w:pos="0"/>
        </w:tabs>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утверждении результатов идентификации вредных и опасных производственных факторов;</w:t>
      </w:r>
    </w:p>
    <w:p w:rsidR="00E629E2" w:rsidRPr="00E629E2" w:rsidRDefault="00E629E2" w:rsidP="00E629E2">
      <w:pPr>
        <w:numPr>
          <w:ilvl w:val="0"/>
          <w:numId w:val="5"/>
        </w:numPr>
        <w:tabs>
          <w:tab w:val="num" w:pos="0"/>
        </w:tabs>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формировании перечня производственных факторов, подлежащих исследованиям (испытаниям) и измерениям и принятии решения о проведении их оценки (части 2 и 5 статьи 10, часть 2 статьи 12 </w:t>
      </w:r>
      <w:r w:rsidRPr="00E629E2">
        <w:rPr>
          <w:rFonts w:eastAsia="Arial Unicode MS"/>
          <w:lang w:eastAsia="ru-RU"/>
        </w:rPr>
        <w:t>Федерального закона № 426-ФЗ</w:t>
      </w:r>
      <w:r w:rsidRPr="00E629E2">
        <w:rPr>
          <w:rFonts w:eastAsia="Times New Roman"/>
          <w:lang w:eastAsia="ru-RU"/>
        </w:rPr>
        <w:t>);</w:t>
      </w:r>
    </w:p>
    <w:p w:rsidR="00E629E2" w:rsidRPr="00E629E2" w:rsidRDefault="00E629E2" w:rsidP="00E629E2">
      <w:pPr>
        <w:numPr>
          <w:ilvl w:val="0"/>
          <w:numId w:val="5"/>
        </w:numPr>
        <w:tabs>
          <w:tab w:val="num" w:pos="0"/>
        </w:tabs>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снижении класса (подкласса) условий труда в случае применения работниками эффективных средств индивидуальной защиты (часть 6 статьи 14 Закона о СОУТ);</w:t>
      </w:r>
    </w:p>
    <w:p w:rsidR="00E629E2" w:rsidRPr="00E629E2" w:rsidRDefault="00E629E2" w:rsidP="00E629E2">
      <w:pPr>
        <w:numPr>
          <w:ilvl w:val="0"/>
          <w:numId w:val="5"/>
        </w:numPr>
        <w:tabs>
          <w:tab w:val="num" w:pos="0"/>
        </w:tabs>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проверке и подписании карт СОУТ и других документов с результатами проведения СОУТ (раздел V приложения № 3 к приказу Минтруда России от 24 января </w:t>
      </w:r>
      <w:smartTag w:uri="urn:schemas-microsoft-com:office:smarttags" w:element="metricconverter">
        <w:smartTagPr>
          <w:attr w:name="ProductID" w:val="2014 г"/>
        </w:smartTagPr>
        <w:r w:rsidRPr="00E629E2">
          <w:rPr>
            <w:rFonts w:eastAsia="Times New Roman"/>
            <w:lang w:eastAsia="ru-RU"/>
          </w:rPr>
          <w:t>2014 г</w:t>
        </w:r>
      </w:smartTag>
      <w:r w:rsidRPr="00E629E2">
        <w:rPr>
          <w:rFonts w:eastAsia="Times New Roman"/>
          <w:lang w:eastAsia="ru-RU"/>
        </w:rPr>
        <w:t>. № 33н);</w:t>
      </w:r>
    </w:p>
    <w:p w:rsidR="00E629E2" w:rsidRPr="00E629E2" w:rsidRDefault="00E629E2" w:rsidP="00E629E2">
      <w:pPr>
        <w:numPr>
          <w:ilvl w:val="0"/>
          <w:numId w:val="5"/>
        </w:numPr>
        <w:tabs>
          <w:tab w:val="num" w:pos="0"/>
        </w:tabs>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 проверке и подписании отчета о проведенной СОУТ (ч. 2 ст. 15 </w:t>
      </w:r>
      <w:r w:rsidRPr="00E629E2">
        <w:rPr>
          <w:rFonts w:eastAsia="Arial Unicode MS"/>
          <w:lang w:eastAsia="ru-RU"/>
        </w:rPr>
        <w:t>Федерального закона № 426-ФЗ</w:t>
      </w:r>
      <w:r w:rsidRPr="00E629E2">
        <w:rPr>
          <w:rFonts w:eastAsia="Times New Roman"/>
          <w:lang w:eastAsia="ru-RU"/>
        </w:rPr>
        <w:t>).</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В случае несогласия представителя выборного органа первичной профсоюзной организации, являющегося членом комиссии по СОУТ, с результатами проведения СОУТ, он вправе изложить в письменной форме мотивированное особое мнение, которое прилагается к отчету о проведении СОУТ. Член комиссии по СОУТ, который не согласен с результатами проведения специальной оценки условий труда, подписывает отчет с пометкой «особое мнение» (пункт 2 Инструкции по заполнению формы отчета о проведении СОУТ, приложение № 4 к приказу Минтруда России от </w:t>
      </w:r>
      <w:r w:rsidRPr="00E629E2">
        <w:rPr>
          <w:rFonts w:eastAsia="Times New Roman"/>
          <w:lang w:eastAsia="ru-RU"/>
        </w:rPr>
        <w:lastRenderedPageBreak/>
        <w:t xml:space="preserve">24 января </w:t>
      </w:r>
      <w:smartTag w:uri="urn:schemas-microsoft-com:office:smarttags" w:element="metricconverter">
        <w:smartTagPr>
          <w:attr w:name="ProductID" w:val="2014 г"/>
        </w:smartTagPr>
        <w:r w:rsidRPr="00E629E2">
          <w:rPr>
            <w:rFonts w:eastAsia="Times New Roman"/>
            <w:lang w:eastAsia="ru-RU"/>
          </w:rPr>
          <w:t>2014 г</w:t>
        </w:r>
      </w:smartTag>
      <w:r w:rsidRPr="00E629E2">
        <w:rPr>
          <w:rFonts w:eastAsia="Times New Roman"/>
          <w:lang w:eastAsia="ru-RU"/>
        </w:rPr>
        <w:t>. № 33н). Особое мнение может служить основанием для проведения внеплановой СОУТ, либо обжалования результатов СОУТ.</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Необходимо учитывать, что организация, проводящая СОУТ, по требованию представительного органа первичной профсоюзной организации обязана предоставлять обоснование результатов ее проведения (ст. 6 </w:t>
      </w:r>
      <w:r w:rsidRPr="00E629E2">
        <w:rPr>
          <w:rFonts w:eastAsia="Arial Unicode MS"/>
          <w:lang w:eastAsia="ru-RU"/>
        </w:rPr>
        <w:t>Федерального закона № 426-ФЗ</w:t>
      </w:r>
      <w:r w:rsidRPr="00E629E2">
        <w:rPr>
          <w:rFonts w:eastAsia="Times New Roman"/>
          <w:lang w:eastAsia="ru-RU"/>
        </w:rPr>
        <w:t>).</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Профсоюз вправе инициировать проведение внеплановой СОУТ и проведение экспертизы качества проведенной СОУТ (ст. 24 </w:t>
      </w:r>
      <w:r w:rsidRPr="00E629E2">
        <w:rPr>
          <w:rFonts w:eastAsia="Arial Unicode MS"/>
          <w:lang w:eastAsia="ru-RU"/>
        </w:rPr>
        <w:t>Федерального закона № 426-ФЗ</w:t>
      </w:r>
      <w:r w:rsidRPr="00E629E2">
        <w:rPr>
          <w:rFonts w:eastAsia="Times New Roman"/>
          <w:lang w:eastAsia="ru-RU"/>
        </w:rPr>
        <w:t xml:space="preserve">), обратиться в Государственную инспекцию труда в связи с нарушениями Закона о СОУТ, либо обжаловать ее результаты в суде (ст. 26 </w:t>
      </w:r>
      <w:r w:rsidRPr="00E629E2">
        <w:rPr>
          <w:rFonts w:eastAsia="Arial Unicode MS"/>
          <w:lang w:eastAsia="ru-RU"/>
        </w:rPr>
        <w:t>Федерального закона № 426-ФЗ</w:t>
      </w:r>
      <w:r w:rsidRPr="00E629E2">
        <w:rPr>
          <w:rFonts w:eastAsia="Times New Roman"/>
          <w:lang w:eastAsia="ru-RU"/>
        </w:rPr>
        <w:t>).</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 xml:space="preserve">Инспекции труда ЦК Профсоюза вправе осуществлять профсоюзный контроль за соблюдением требований </w:t>
      </w:r>
      <w:r w:rsidRPr="00E629E2">
        <w:rPr>
          <w:rFonts w:eastAsia="Arial Unicode MS"/>
          <w:lang w:eastAsia="ru-RU"/>
        </w:rPr>
        <w:t>Федерального закона № 426-ФЗ</w:t>
      </w:r>
      <w:r w:rsidRPr="00E629E2">
        <w:rPr>
          <w:rFonts w:eastAsia="Times New Roman"/>
          <w:lang w:eastAsia="ru-RU"/>
        </w:rPr>
        <w:t xml:space="preserve"> в порядке, установленном Трудовым кодексом РФ и Федеральным законом от 12.01.1996 № 10-ФЗ «О профессиональных союзах, их правах и гарантиях деятельности» (ст. 19 и ст. 20 </w:t>
      </w:r>
      <w:r w:rsidRPr="00E629E2">
        <w:rPr>
          <w:rFonts w:eastAsia="Arial Unicode MS"/>
          <w:lang w:eastAsia="ru-RU"/>
        </w:rPr>
        <w:t>Федерального закона № 426-ФЗ</w:t>
      </w:r>
      <w:r w:rsidRPr="00E629E2">
        <w:rPr>
          <w:rFonts w:eastAsia="Times New Roman"/>
          <w:lang w:eastAsia="ru-RU"/>
        </w:rPr>
        <w:t>).</w:t>
      </w:r>
    </w:p>
    <w:p w:rsidR="00E629E2" w:rsidRPr="00E629E2" w:rsidRDefault="00E629E2" w:rsidP="00E629E2">
      <w:pPr>
        <w:autoSpaceDE w:val="0"/>
        <w:autoSpaceDN w:val="0"/>
        <w:adjustRightInd w:val="0"/>
        <w:spacing w:after="0" w:line="240" w:lineRule="auto"/>
        <w:ind w:firstLine="567"/>
        <w:jc w:val="both"/>
        <w:rPr>
          <w:rFonts w:eastAsia="Times New Roman"/>
          <w:lang w:eastAsia="ru-RU"/>
        </w:rPr>
      </w:pPr>
      <w:r w:rsidRPr="00E629E2">
        <w:rPr>
          <w:rFonts w:eastAsia="Times New Roman"/>
          <w:lang w:eastAsia="ru-RU"/>
        </w:rPr>
        <w:t>В соответствии со ст. 370 Трудового кодекса РФ, Профсоюз вправе проводить независимую экспертизу условий труда, в том числе, специальной оценки условий труда.</w:t>
      </w:r>
    </w:p>
    <w:p w:rsidR="00E629E2" w:rsidRPr="006F752F" w:rsidRDefault="00E629E2" w:rsidP="00E629E2">
      <w:pPr>
        <w:spacing w:after="0" w:line="240" w:lineRule="auto"/>
        <w:ind w:firstLine="567"/>
        <w:jc w:val="both"/>
        <w:rPr>
          <w:rFonts w:eastAsia="Times New Roman"/>
          <w:iCs/>
          <w:lang w:eastAsia="ru-RU"/>
        </w:rPr>
      </w:pPr>
    </w:p>
    <w:p w:rsidR="00E629E2" w:rsidRPr="00E629E2" w:rsidRDefault="00E629E2" w:rsidP="00E629E2">
      <w:pPr>
        <w:shd w:val="clear" w:color="auto" w:fill="FFFFFF"/>
        <w:spacing w:after="360" w:line="240" w:lineRule="atLeast"/>
        <w:ind w:firstLine="567"/>
        <w:jc w:val="center"/>
        <w:outlineLvl w:val="2"/>
        <w:rPr>
          <w:rFonts w:eastAsia="Times New Roman"/>
          <w:b/>
          <w:szCs w:val="23"/>
          <w:lang w:eastAsia="ru-RU"/>
        </w:rPr>
      </w:pPr>
      <w:bookmarkStart w:id="30" w:name="_Toc506551042"/>
      <w:bookmarkStart w:id="31" w:name="_Toc487473202"/>
      <w:r w:rsidRPr="00E629E2">
        <w:rPr>
          <w:rFonts w:eastAsia="Times New Roman"/>
          <w:b/>
          <w:szCs w:val="23"/>
          <w:lang w:eastAsia="ru-RU"/>
        </w:rPr>
        <w:t>2.5. Подготовка представителей профсоюзов в комиссиях по специальной оценке условий труда</w:t>
      </w:r>
      <w:bookmarkEnd w:id="30"/>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xml:space="preserve">От уровня компетентности членов комиссии зависит объективность и достоверность результатов специальной оценки условий труда.. </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В соответствии с пунктом 20 статьи 5 Устава ФНПР созданы образовательные и научно-исследовательские организации, осуществляющие обучение, подготовку, переподготовку, повышение квалификации профсоюзных кадров и актива, содействующие социально-экономическому, правовому и профессиональному обучению членов первичных профсоюзных организаций. На основании положения Программы ФНПР о повышении уровня компетентности представителей профсоюзов в комиссиях по СОУТ, членов и руководителей первичных профсоюзных организаций в вопросах СОУТ Исполнительный комитет ФНПР решением от 31.05.2017г. №4-4 постановил:</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обеспечить обучение представителей профсоюзов, направляемых в комиссии по СОУТ, в научных учреждениях ФНПР при наличии у них лицензии на право ведения образовательной деятельности, преподавательского состава и соответствующей материально-технической базы.</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Представители выборного органа первичной профсоюзной организации, включенные в состав комиссии по СОУТ, должны знать:</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xml:space="preserve">- законы и иные нормативные правовые акты, регламентирующие вопросы проведения СОУТ, в том числе содержащие обязательные требования к процедурам, реализуемым в рамках ее проведения, а также </w:t>
      </w:r>
      <w:r w:rsidRPr="00E629E2">
        <w:rPr>
          <w:rFonts w:eastAsia="Arial Unicode MS" w:cs="Arial Unicode MS"/>
          <w:color w:val="000000"/>
          <w:szCs w:val="24"/>
          <w:lang w:eastAsia="ru-RU"/>
        </w:rPr>
        <w:lastRenderedPageBreak/>
        <w:t>устанавливающие права профсоюзов в части проведения и реализации результатов СОУТ;</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законы и иные нормативные правовые акты, содержащие требования к условиям и охране труда работников, условия и размеры (объемы) предоставляемых работникам гарантий и компенсаций за работу во вредных и (или) опасных условиях труда;</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xml:space="preserve">- права и обязанности работодателя и работника, роль и задачи профсоюзов в связи с проведением СОУТ; </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xml:space="preserve">- права и обязанности экспертов и организации, проводящей СОУТ; </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требования, предъявляемые к организациям и экспертам, осуществляющим СОУТ;</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xml:space="preserve">- задачи и функции комиссии по СОУТ; </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особенности работы представителей профсоюзов в комиссии по СОУТ;</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содержание основных этапов проведения СОУТ и участие в них представителей профсоюзов;</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xml:space="preserve">классификацию условий труда; </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xml:space="preserve"> факторы производственной среды и трудового процесса, подлежащие идентификации, исследованию и оценке при проведении СОУТ;</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методы проведения идентификации потенциально вредных факторов;</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методики (методы) измерений потенциальных вредных факторов;</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содержание документов, включаемых в отчет о результатах СОУТ;</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государственный контроль (надзор) за соблюдением законодательства о СОУТ;</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критерии отнесения условий труда на рабочих местах к классам (подклассам) условий труда по степени вредности по результатам проведения измерений идентифицированных потенциально вредных факторов;</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порядок проведения экспертизы качества СОУТ.</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Представители выборного органа первичной профсоюзной организации, включенные в состав комиссии по СОУТ, должны обладать следующими профессиональными компетенциями:</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правильно применять положения законов и иных нормативных правовых актов, используемых при проведении СОУТ, в том числе содержащих обязательные требования к процедурам, реализуемым в рамках проведения СОУТ;</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создавать условия необходимые для полноценного участия работников в проведении СОУТ;</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давать разъяснения работникам по вопросам проведения СОУТ на их рабочих местах;</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осуществлять контроль за правильностью проведения идентификации потенциально вредных факторов и их измерений;</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анализировать полученные результаты СОУТ при обосновании предоставления гарантий и компенсаций работникам, занятым на работах с вредными условиями труда;</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lastRenderedPageBreak/>
        <w:t xml:space="preserve">- обосновывать необходимость проведения внеплановой оценки условий труда; </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по результатам проведенной СОУТ вносить предложения по приведению условий труда на рабочих местах в соответствие с требованиями охраны труда, а также по улучшению условий и охраны труда;</w:t>
      </w:r>
    </w:p>
    <w:p w:rsidR="00E629E2" w:rsidRPr="00E629E2" w:rsidRDefault="00E629E2" w:rsidP="00E629E2">
      <w:pPr>
        <w:spacing w:after="0" w:line="240" w:lineRule="auto"/>
        <w:ind w:firstLine="709"/>
        <w:jc w:val="both"/>
        <w:rPr>
          <w:rFonts w:eastAsia="Arial Unicode MS" w:cs="Arial Unicode MS"/>
          <w:color w:val="000000"/>
          <w:szCs w:val="24"/>
          <w:lang w:eastAsia="ru-RU"/>
        </w:rPr>
      </w:pPr>
      <w:r w:rsidRPr="00E629E2">
        <w:rPr>
          <w:rFonts w:eastAsia="Arial Unicode MS" w:cs="Arial Unicode MS"/>
          <w:color w:val="000000"/>
          <w:szCs w:val="24"/>
          <w:lang w:eastAsia="ru-RU"/>
        </w:rPr>
        <w:t>- обжаловать результаты проведения СОУТ.</w:t>
      </w:r>
    </w:p>
    <w:p w:rsidR="00291BE0" w:rsidRDefault="00291BE0" w:rsidP="00E629E2">
      <w:pPr>
        <w:spacing w:after="0" w:line="240" w:lineRule="auto"/>
        <w:ind w:firstLine="567"/>
        <w:jc w:val="center"/>
        <w:outlineLvl w:val="2"/>
        <w:rPr>
          <w:rFonts w:eastAsia="Times New Roman"/>
          <w:b/>
          <w:iCs/>
          <w:lang w:val="en-US" w:eastAsia="ru-RU"/>
        </w:rPr>
      </w:pPr>
      <w:bookmarkStart w:id="32" w:name="_Toc506551043"/>
    </w:p>
    <w:p w:rsidR="00E629E2" w:rsidRPr="00675CC0" w:rsidRDefault="00675CC0" w:rsidP="00675CC0">
      <w:pPr>
        <w:spacing w:after="0" w:line="240" w:lineRule="auto"/>
        <w:jc w:val="center"/>
        <w:outlineLvl w:val="2"/>
        <w:rPr>
          <w:rFonts w:eastAsia="Times New Roman"/>
          <w:b/>
          <w:iCs/>
          <w:lang w:eastAsia="ru-RU"/>
        </w:rPr>
      </w:pPr>
      <w:r w:rsidRPr="00675CC0">
        <w:rPr>
          <w:rFonts w:eastAsia="Times New Roman"/>
          <w:b/>
          <w:iCs/>
          <w:lang w:eastAsia="ru-RU"/>
        </w:rPr>
        <w:t xml:space="preserve">3. </w:t>
      </w:r>
      <w:r w:rsidR="00E629E2" w:rsidRPr="00E629E2">
        <w:rPr>
          <w:rFonts w:eastAsia="Times New Roman"/>
          <w:b/>
          <w:iCs/>
          <w:lang w:eastAsia="ru-RU"/>
        </w:rPr>
        <w:t>ПРОВЕДЕНИЕ СПЕЦИАЛЬНОЙ ОЦЕНКИ УСЛОВИЙ ТРУДА</w:t>
      </w:r>
      <w:r w:rsidRPr="00675CC0">
        <w:rPr>
          <w:rFonts w:eastAsia="Times New Roman"/>
          <w:b/>
          <w:iCs/>
          <w:lang w:eastAsia="ru-RU"/>
        </w:rPr>
        <w:br/>
      </w:r>
      <w:r w:rsidR="00E629E2" w:rsidRPr="00E629E2">
        <w:rPr>
          <w:rFonts w:eastAsia="Times New Roman"/>
          <w:b/>
          <w:iCs/>
          <w:lang w:eastAsia="ru-RU"/>
        </w:rPr>
        <w:t>И ДЕЙСТВИЯ ПРОФСОЮЗНОЙ ОРГАНИЗАЦИИ</w:t>
      </w:r>
      <w:r w:rsidRPr="00675CC0">
        <w:rPr>
          <w:rFonts w:eastAsia="Times New Roman"/>
          <w:b/>
          <w:iCs/>
          <w:lang w:eastAsia="ru-RU"/>
        </w:rPr>
        <w:br/>
      </w:r>
      <w:r w:rsidR="00E629E2" w:rsidRPr="00E629E2">
        <w:rPr>
          <w:rFonts w:eastAsia="Times New Roman"/>
          <w:b/>
          <w:iCs/>
          <w:lang w:eastAsia="ru-RU"/>
        </w:rPr>
        <w:t>НА ЭТАПАХ ЕЁ ПРОВЕДЕНИЯ</w:t>
      </w:r>
      <w:bookmarkStart w:id="33" w:name="_Toc487472664"/>
      <w:bookmarkStart w:id="34" w:name="_Toc487473203"/>
      <w:bookmarkEnd w:id="31"/>
      <w:bookmarkEnd w:id="32"/>
    </w:p>
    <w:p w:rsidR="00291BE0" w:rsidRPr="00675CC0" w:rsidRDefault="00291BE0" w:rsidP="00E629E2">
      <w:pPr>
        <w:spacing w:after="0" w:line="240" w:lineRule="auto"/>
        <w:ind w:firstLine="567"/>
        <w:jc w:val="center"/>
        <w:outlineLvl w:val="2"/>
        <w:rPr>
          <w:rFonts w:eastAsia="Times New Roman"/>
          <w:b/>
          <w:iCs/>
          <w:lang w:eastAsia="ru-RU"/>
        </w:rPr>
      </w:pPr>
    </w:p>
    <w:bookmarkEnd w:id="33"/>
    <w:bookmarkEnd w:id="34"/>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СОУТ проводится в соответствии с комплексом  необходимых процедур, определенных Федеральным законом № 426-ФЗ и Методикой СОУТ (Приказ Минтруда №33н от 24.01.2014г.) по следующему алгоритму:</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xml:space="preserve">– Формирование комиссии по СОУТ; </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Разработка и утверждение графика проведения СОУТ;</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Разработка и утверждение перечня рабочих мест, на которых будет проводиться СОУТ;</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Привлечение к СОУТ специализированной организации;</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Проведение идентификации вредных и (или) опасных производственных факторов;</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Составление и отправка в Государственную инспекцию труда (ГИТ) декларации соответствия условий труда нормативным требованиям охраны труда;</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Проведение работником лаборатории исследований и измерений вредных и (или) опасных производственных факторов;</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Классификация условий труда на рабочих местах;</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Утверждение отчета о результатах проведения СОУТ;</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Разработка плана мероприятий по улучшению условий труда на рабочих местах с вредными и (или) опасными условиями труда;</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Установление работникам гарантий и компенсаций за работу во вредных и (или) опасных условиях труда;</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Ознакомление работников работодателем с результатами СОУТ;</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Отправка результатов СУОТ в ГИТ (Федеральный банк условий труда с 01.01.2016 г.);</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 Размещение информации о результатах СОУТ на сайте работодателя.</w:t>
      </w:r>
    </w:p>
    <w:p w:rsidR="00E629E2" w:rsidRPr="00E629E2" w:rsidRDefault="00E629E2" w:rsidP="00E629E2">
      <w:pPr>
        <w:spacing w:after="0" w:line="240" w:lineRule="auto"/>
        <w:ind w:firstLine="567"/>
        <w:jc w:val="center"/>
        <w:outlineLvl w:val="2"/>
        <w:rPr>
          <w:rFonts w:eastAsia="Times New Roman"/>
          <w:b/>
          <w:iCs/>
          <w:lang w:eastAsia="ru-RU"/>
        </w:rPr>
      </w:pPr>
    </w:p>
    <w:p w:rsidR="00E629E2" w:rsidRPr="00E629E2" w:rsidRDefault="00E629E2" w:rsidP="00E629E2">
      <w:pPr>
        <w:spacing w:after="0" w:line="240" w:lineRule="auto"/>
        <w:ind w:firstLine="567"/>
        <w:jc w:val="center"/>
        <w:outlineLvl w:val="2"/>
        <w:rPr>
          <w:rFonts w:eastAsia="Times New Roman"/>
          <w:bCs/>
          <w:lang w:eastAsia="ru-RU"/>
        </w:rPr>
      </w:pPr>
      <w:bookmarkStart w:id="35" w:name="_Toc487473206"/>
      <w:bookmarkStart w:id="36" w:name="_Toc506551044"/>
      <w:r w:rsidRPr="00E629E2">
        <w:rPr>
          <w:rFonts w:eastAsia="Times New Roman"/>
          <w:b/>
          <w:lang w:eastAsia="ru-RU"/>
        </w:rPr>
        <w:t xml:space="preserve">3.1. </w:t>
      </w:r>
      <w:r w:rsidRPr="00E629E2">
        <w:rPr>
          <w:rFonts w:eastAsia="Times New Roman"/>
          <w:b/>
          <w:bCs/>
          <w:lang w:eastAsia="ru-RU"/>
        </w:rPr>
        <w:t>Формирование комиссии по проведению СОУТ</w:t>
      </w:r>
      <w:bookmarkEnd w:id="35"/>
      <w:bookmarkEnd w:id="36"/>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Для организации и проведения СОУТ работодателем образуется комиссия по проведению СОУТ, а также утверждается график проведения СОУТ.</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Состав и порядок деятельности комиссии утверждаются приказом (распоряжением) работодателя в соответствии с требованиями Федерального закона № 426-ФЗ. Рекомендуемая форма приказа приведена в Приложении 2. Пример оформления графика проведения СОУТ в Приложении 3.</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lastRenderedPageBreak/>
        <w:t xml:space="preserve"> Состав и численность комиссии по проведению СОУТ определяется в зависимости от объема работ, который, в свою очередь, зависит от количества работников, рабочих мест, организационной структуры предприятия, географии производственных объектов и специфики производства. В составе комиссии должно быть нечетное количество человек. </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От работодателя могут быть представлены:</w:t>
      </w:r>
    </w:p>
    <w:p w:rsidR="00E629E2" w:rsidRPr="00E629E2" w:rsidRDefault="00E629E2" w:rsidP="00E629E2">
      <w:pPr>
        <w:numPr>
          <w:ilvl w:val="0"/>
          <w:numId w:val="34"/>
        </w:numPr>
        <w:spacing w:after="0" w:line="240" w:lineRule="auto"/>
        <w:jc w:val="both"/>
        <w:rPr>
          <w:rFonts w:eastAsia="Arial Unicode MS" w:cs="Arial Unicode MS"/>
          <w:color w:val="000000"/>
          <w:szCs w:val="24"/>
          <w:lang w:eastAsia="ru-RU"/>
        </w:rPr>
      </w:pPr>
      <w:bookmarkStart w:id="37" w:name="_Toc487472668"/>
      <w:bookmarkStart w:id="38" w:name="_Toc487473208"/>
      <w:bookmarkStart w:id="39" w:name="_Toc506551045"/>
      <w:r w:rsidRPr="00E629E2">
        <w:rPr>
          <w:rFonts w:eastAsia="Arial Unicode MS" w:cs="Arial Unicode MS"/>
          <w:color w:val="000000"/>
          <w:szCs w:val="24"/>
          <w:lang w:eastAsia="ru-RU"/>
        </w:rPr>
        <w:t>руководители структурных подразделений организации;</w:t>
      </w:r>
      <w:bookmarkEnd w:id="37"/>
      <w:bookmarkEnd w:id="38"/>
      <w:bookmarkEnd w:id="39"/>
    </w:p>
    <w:p w:rsidR="00E629E2" w:rsidRPr="00E629E2" w:rsidRDefault="00E629E2" w:rsidP="00E629E2">
      <w:pPr>
        <w:numPr>
          <w:ilvl w:val="0"/>
          <w:numId w:val="34"/>
        </w:numPr>
        <w:spacing w:after="0" w:line="240" w:lineRule="auto"/>
        <w:jc w:val="both"/>
        <w:rPr>
          <w:rFonts w:eastAsia="Arial Unicode MS" w:cs="Arial Unicode MS"/>
          <w:color w:val="000000"/>
          <w:szCs w:val="24"/>
          <w:lang w:eastAsia="ru-RU"/>
        </w:rPr>
      </w:pPr>
      <w:bookmarkStart w:id="40" w:name="_Toc487472669"/>
      <w:bookmarkStart w:id="41" w:name="_Toc487473209"/>
      <w:bookmarkStart w:id="42" w:name="_Toc506551046"/>
      <w:r w:rsidRPr="00E629E2">
        <w:rPr>
          <w:rFonts w:eastAsia="Arial Unicode MS" w:cs="Arial Unicode MS"/>
          <w:color w:val="000000"/>
          <w:szCs w:val="24"/>
          <w:lang w:eastAsia="ru-RU"/>
        </w:rPr>
        <w:t>юристы;</w:t>
      </w:r>
      <w:bookmarkEnd w:id="40"/>
      <w:bookmarkEnd w:id="41"/>
      <w:bookmarkEnd w:id="42"/>
    </w:p>
    <w:p w:rsidR="00E629E2" w:rsidRPr="00E629E2" w:rsidRDefault="00E629E2" w:rsidP="00E629E2">
      <w:pPr>
        <w:numPr>
          <w:ilvl w:val="0"/>
          <w:numId w:val="34"/>
        </w:numPr>
        <w:spacing w:after="0" w:line="240" w:lineRule="auto"/>
        <w:jc w:val="both"/>
        <w:rPr>
          <w:rFonts w:eastAsia="Arial Unicode MS" w:cs="Arial Unicode MS"/>
          <w:color w:val="000000"/>
          <w:szCs w:val="24"/>
          <w:lang w:eastAsia="ru-RU"/>
        </w:rPr>
      </w:pPr>
      <w:bookmarkStart w:id="43" w:name="_Toc487472670"/>
      <w:bookmarkStart w:id="44" w:name="_Toc487473210"/>
      <w:bookmarkStart w:id="45" w:name="_Toc506551047"/>
      <w:r w:rsidRPr="00E629E2">
        <w:rPr>
          <w:rFonts w:eastAsia="Arial Unicode MS" w:cs="Arial Unicode MS"/>
          <w:color w:val="000000"/>
          <w:szCs w:val="24"/>
          <w:lang w:eastAsia="ru-RU"/>
        </w:rPr>
        <w:t>специалисты по кадрам;</w:t>
      </w:r>
      <w:bookmarkEnd w:id="43"/>
      <w:bookmarkEnd w:id="44"/>
      <w:bookmarkEnd w:id="45"/>
      <w:r w:rsidRPr="00E629E2">
        <w:rPr>
          <w:rFonts w:eastAsia="Arial Unicode MS" w:cs="Arial Unicode MS"/>
          <w:color w:val="000000"/>
          <w:szCs w:val="24"/>
          <w:lang w:eastAsia="ru-RU"/>
        </w:rPr>
        <w:t xml:space="preserve"> </w:t>
      </w:r>
    </w:p>
    <w:p w:rsidR="00E629E2" w:rsidRPr="00E629E2" w:rsidRDefault="00E629E2" w:rsidP="00E629E2">
      <w:pPr>
        <w:numPr>
          <w:ilvl w:val="0"/>
          <w:numId w:val="34"/>
        </w:numPr>
        <w:spacing w:after="0" w:line="240" w:lineRule="auto"/>
        <w:jc w:val="both"/>
        <w:rPr>
          <w:rFonts w:eastAsia="Arial Unicode MS" w:cs="Arial Unicode MS"/>
          <w:color w:val="000000"/>
          <w:szCs w:val="24"/>
          <w:lang w:eastAsia="ru-RU"/>
        </w:rPr>
      </w:pPr>
      <w:bookmarkStart w:id="46" w:name="_Toc487472671"/>
      <w:bookmarkStart w:id="47" w:name="_Toc487473211"/>
      <w:bookmarkStart w:id="48" w:name="_Toc506551048"/>
      <w:r w:rsidRPr="00E629E2">
        <w:rPr>
          <w:rFonts w:eastAsia="Arial Unicode MS" w:cs="Arial Unicode MS"/>
          <w:color w:val="000000"/>
          <w:szCs w:val="24"/>
          <w:lang w:eastAsia="ru-RU"/>
        </w:rPr>
        <w:t>специалисты по труду и заработной плате;</w:t>
      </w:r>
      <w:bookmarkEnd w:id="46"/>
      <w:bookmarkEnd w:id="47"/>
      <w:bookmarkEnd w:id="48"/>
    </w:p>
    <w:p w:rsidR="00E629E2" w:rsidRPr="00E629E2" w:rsidRDefault="00E629E2" w:rsidP="00E629E2">
      <w:pPr>
        <w:numPr>
          <w:ilvl w:val="0"/>
          <w:numId w:val="34"/>
        </w:numPr>
        <w:spacing w:after="0" w:line="240" w:lineRule="auto"/>
        <w:jc w:val="both"/>
        <w:rPr>
          <w:rFonts w:eastAsia="Arial Unicode MS" w:cs="Arial Unicode MS"/>
          <w:color w:val="000000"/>
          <w:szCs w:val="24"/>
          <w:lang w:eastAsia="ru-RU"/>
        </w:rPr>
      </w:pPr>
      <w:bookmarkStart w:id="49" w:name="_Toc487472672"/>
      <w:bookmarkStart w:id="50" w:name="_Toc487473212"/>
      <w:bookmarkStart w:id="51" w:name="_Toc506551049"/>
      <w:r w:rsidRPr="00E629E2">
        <w:rPr>
          <w:rFonts w:eastAsia="Arial Unicode MS" w:cs="Arial Unicode MS"/>
          <w:color w:val="000000"/>
          <w:szCs w:val="24"/>
          <w:lang w:eastAsia="ru-RU"/>
        </w:rPr>
        <w:t>главные специалисты организации;</w:t>
      </w:r>
      <w:bookmarkEnd w:id="49"/>
      <w:bookmarkEnd w:id="50"/>
      <w:bookmarkEnd w:id="51"/>
    </w:p>
    <w:p w:rsidR="00E629E2" w:rsidRPr="00E629E2" w:rsidRDefault="00E629E2" w:rsidP="00E629E2">
      <w:pPr>
        <w:numPr>
          <w:ilvl w:val="0"/>
          <w:numId w:val="34"/>
        </w:numPr>
        <w:spacing w:after="0" w:line="240" w:lineRule="auto"/>
        <w:jc w:val="both"/>
        <w:rPr>
          <w:rFonts w:eastAsia="Arial Unicode MS" w:cs="Arial Unicode MS"/>
          <w:color w:val="000000"/>
          <w:szCs w:val="24"/>
          <w:lang w:eastAsia="ru-RU"/>
        </w:rPr>
      </w:pPr>
      <w:bookmarkStart w:id="52" w:name="_Toc487472673"/>
      <w:bookmarkStart w:id="53" w:name="_Toc487473213"/>
      <w:bookmarkStart w:id="54" w:name="_Toc506551050"/>
      <w:r w:rsidRPr="00E629E2">
        <w:rPr>
          <w:rFonts w:eastAsia="Arial Unicode MS" w:cs="Arial Unicode MS"/>
          <w:color w:val="000000"/>
          <w:szCs w:val="24"/>
          <w:lang w:eastAsia="ru-RU"/>
        </w:rPr>
        <w:t>медицинские работники-специалисты в области гигиены труда;</w:t>
      </w:r>
      <w:bookmarkEnd w:id="52"/>
      <w:bookmarkEnd w:id="53"/>
      <w:bookmarkEnd w:id="54"/>
    </w:p>
    <w:p w:rsidR="00E629E2" w:rsidRPr="00E629E2" w:rsidRDefault="00E629E2" w:rsidP="00E629E2">
      <w:pPr>
        <w:numPr>
          <w:ilvl w:val="0"/>
          <w:numId w:val="34"/>
        </w:numPr>
        <w:spacing w:after="0" w:line="240" w:lineRule="auto"/>
        <w:jc w:val="both"/>
        <w:rPr>
          <w:rFonts w:eastAsia="Arial Unicode MS" w:cs="Arial Unicode MS"/>
          <w:color w:val="000000"/>
          <w:szCs w:val="24"/>
          <w:lang w:eastAsia="ru-RU"/>
        </w:rPr>
      </w:pPr>
      <w:bookmarkStart w:id="55" w:name="_Toc487472674"/>
      <w:bookmarkStart w:id="56" w:name="_Toc487473214"/>
      <w:bookmarkStart w:id="57" w:name="_Toc506551051"/>
      <w:r w:rsidRPr="00E629E2">
        <w:rPr>
          <w:rFonts w:eastAsia="Arial Unicode MS" w:cs="Arial Unicode MS"/>
          <w:color w:val="000000"/>
          <w:szCs w:val="24"/>
          <w:lang w:eastAsia="ru-RU"/>
        </w:rPr>
        <w:t>специалисты измерительной лаборатории предприятия.</w:t>
      </w:r>
      <w:bookmarkEnd w:id="55"/>
      <w:bookmarkEnd w:id="56"/>
      <w:bookmarkEnd w:id="57"/>
    </w:p>
    <w:p w:rsidR="00E629E2" w:rsidRPr="00E629E2" w:rsidRDefault="00E629E2" w:rsidP="00E629E2">
      <w:pPr>
        <w:spacing w:after="0" w:line="240" w:lineRule="auto"/>
        <w:ind w:left="927"/>
        <w:jc w:val="both"/>
        <w:rPr>
          <w:rFonts w:eastAsia="Arial Unicode MS" w:cs="Arial Unicode MS"/>
          <w:color w:val="000000"/>
          <w:szCs w:val="24"/>
          <w:lang w:eastAsia="ru-RU"/>
        </w:rPr>
      </w:pPr>
      <w:bookmarkStart w:id="58" w:name="_Toc487472675"/>
      <w:bookmarkStart w:id="59" w:name="_Toc487473215"/>
      <w:bookmarkStart w:id="60" w:name="_Toc506551052"/>
      <w:r w:rsidRPr="00E629E2">
        <w:rPr>
          <w:rFonts w:eastAsia="Arial Unicode MS" w:cs="Arial Unicode MS"/>
          <w:color w:val="000000"/>
          <w:szCs w:val="24"/>
          <w:lang w:eastAsia="ru-RU"/>
        </w:rPr>
        <w:t>В обязательном порядке в состав комиссии входят:</w:t>
      </w:r>
      <w:bookmarkEnd w:id="58"/>
      <w:bookmarkEnd w:id="59"/>
      <w:bookmarkEnd w:id="60"/>
      <w:r w:rsidRPr="00E629E2">
        <w:rPr>
          <w:rFonts w:eastAsia="Arial Unicode MS" w:cs="Arial Unicode MS"/>
          <w:color w:val="000000"/>
          <w:szCs w:val="24"/>
          <w:lang w:eastAsia="ru-RU"/>
        </w:rPr>
        <w:t xml:space="preserve"> </w:t>
      </w:r>
    </w:p>
    <w:p w:rsidR="00E629E2" w:rsidRPr="00E629E2" w:rsidRDefault="00E629E2" w:rsidP="00E629E2">
      <w:pPr>
        <w:numPr>
          <w:ilvl w:val="0"/>
          <w:numId w:val="34"/>
        </w:numPr>
        <w:spacing w:after="0" w:line="240" w:lineRule="auto"/>
        <w:jc w:val="both"/>
        <w:rPr>
          <w:rFonts w:eastAsia="Arial Unicode MS" w:cs="Arial Unicode MS"/>
          <w:color w:val="000000"/>
          <w:szCs w:val="24"/>
          <w:lang w:eastAsia="ru-RU"/>
        </w:rPr>
      </w:pPr>
      <w:bookmarkStart w:id="61" w:name="_Toc487472676"/>
      <w:bookmarkStart w:id="62" w:name="_Toc487473216"/>
      <w:bookmarkStart w:id="63" w:name="_Toc506551053"/>
      <w:r w:rsidRPr="00E629E2">
        <w:rPr>
          <w:rFonts w:eastAsia="Arial Unicode MS" w:cs="Arial Unicode MS"/>
          <w:color w:val="000000"/>
          <w:szCs w:val="24"/>
          <w:lang w:eastAsia="ru-RU"/>
        </w:rPr>
        <w:t>специалист по охране труда;</w:t>
      </w:r>
      <w:bookmarkEnd w:id="61"/>
      <w:bookmarkEnd w:id="62"/>
      <w:bookmarkEnd w:id="63"/>
    </w:p>
    <w:p w:rsidR="00E629E2" w:rsidRPr="00E629E2" w:rsidRDefault="00E629E2" w:rsidP="00E629E2">
      <w:pPr>
        <w:numPr>
          <w:ilvl w:val="0"/>
          <w:numId w:val="34"/>
        </w:numPr>
        <w:spacing w:after="0" w:line="240" w:lineRule="auto"/>
        <w:jc w:val="both"/>
        <w:rPr>
          <w:rFonts w:eastAsia="Arial Unicode MS" w:cs="Arial Unicode MS"/>
          <w:color w:val="000000"/>
          <w:szCs w:val="24"/>
          <w:lang w:eastAsia="ru-RU"/>
        </w:rPr>
      </w:pPr>
      <w:bookmarkStart w:id="64" w:name="_Toc487472677"/>
      <w:bookmarkStart w:id="65" w:name="_Toc487473217"/>
      <w:bookmarkStart w:id="66" w:name="_Toc506551054"/>
      <w:r w:rsidRPr="00E629E2">
        <w:rPr>
          <w:rFonts w:eastAsia="Arial Unicode MS" w:cs="Arial Unicode MS"/>
          <w:color w:val="000000"/>
          <w:szCs w:val="24"/>
          <w:lang w:eastAsia="ru-RU"/>
        </w:rPr>
        <w:t>представители выборного органа первичной профсоюзной организации.</w:t>
      </w:r>
      <w:bookmarkEnd w:id="64"/>
      <w:bookmarkEnd w:id="65"/>
      <w:bookmarkEnd w:id="66"/>
      <w:r w:rsidRPr="00E629E2">
        <w:rPr>
          <w:rFonts w:eastAsia="Arial Unicode MS" w:cs="Arial Unicode MS"/>
          <w:color w:val="000000"/>
          <w:szCs w:val="24"/>
          <w:lang w:eastAsia="ru-RU"/>
        </w:rPr>
        <w:t xml:space="preserve"> </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Возглавляет комиссию работодатель или его представитель.</w:t>
      </w:r>
      <w:bookmarkStart w:id="67" w:name="_Toc487472678"/>
      <w:bookmarkStart w:id="68" w:name="_Toc487473218"/>
    </w:p>
    <w:bookmarkEnd w:id="67"/>
    <w:bookmarkEnd w:id="68"/>
    <w:p w:rsidR="00E629E2" w:rsidRPr="00E629E2" w:rsidRDefault="00E629E2" w:rsidP="00E629E2">
      <w:pPr>
        <w:shd w:val="clear" w:color="auto" w:fill="FFFFFF"/>
        <w:spacing w:after="0" w:line="240" w:lineRule="auto"/>
        <w:ind w:firstLine="567"/>
        <w:jc w:val="both"/>
        <w:rPr>
          <w:rFonts w:eastAsia="Times New Roman"/>
          <w:bCs/>
          <w:lang w:eastAsia="ru-RU"/>
        </w:rPr>
      </w:pPr>
      <w:r w:rsidRPr="00E629E2">
        <w:rPr>
          <w:rFonts w:eastAsia="Times New Roman"/>
          <w:lang w:eastAsia="ru-RU"/>
        </w:rPr>
        <w:t>Вопрос о включении представителей выборного органа  первичной профсоюзной организации в комиссию по проведению СОУТ должен быть рассмотрен официально на заседании профкома с последующей передачей выписки из протокола работодателю.</w:t>
      </w:r>
      <w:r w:rsidRPr="00E629E2">
        <w:rPr>
          <w:rFonts w:eastAsia="Times New Roman"/>
          <w:bCs/>
          <w:lang w:eastAsia="ru-RU"/>
        </w:rPr>
        <w:t xml:space="preserve"> Представителями могут быть любые специалисты, в том числе технические инспектора труда, которые представляют интересы ППО в комиссии.</w:t>
      </w:r>
    </w:p>
    <w:p w:rsidR="00E629E2" w:rsidRPr="00E629E2" w:rsidRDefault="00E629E2" w:rsidP="00E629E2">
      <w:pPr>
        <w:shd w:val="clear" w:color="auto" w:fill="FFFFFF"/>
        <w:spacing w:after="0" w:line="240" w:lineRule="auto"/>
        <w:ind w:firstLine="567"/>
        <w:jc w:val="both"/>
        <w:rPr>
          <w:rFonts w:eastAsia="Times New Roman"/>
          <w:lang w:eastAsia="ru-RU"/>
        </w:rPr>
      </w:pPr>
      <w:r w:rsidRPr="00E629E2">
        <w:rPr>
          <w:rFonts w:eastAsia="Times New Roman"/>
          <w:lang w:eastAsia="ru-RU"/>
        </w:rPr>
        <w:t>Примерный регламент работы комиссии по проведению СОУТ приведен в Приложении 4.</w:t>
      </w:r>
    </w:p>
    <w:p w:rsidR="00E629E2" w:rsidRPr="00E629E2" w:rsidRDefault="00E629E2" w:rsidP="00E629E2">
      <w:pPr>
        <w:spacing w:after="0" w:line="240" w:lineRule="auto"/>
        <w:ind w:firstLine="567"/>
        <w:jc w:val="both"/>
        <w:rPr>
          <w:rFonts w:eastAsia="Times New Roman"/>
          <w:bCs/>
          <w:lang w:eastAsia="ru-RU"/>
        </w:rPr>
      </w:pPr>
      <w:r w:rsidRPr="00E629E2">
        <w:rPr>
          <w:rFonts w:eastAsia="Times New Roman"/>
          <w:bCs/>
          <w:lang w:eastAsia="ru-RU"/>
        </w:rPr>
        <w:t xml:space="preserve">Законодательство не предусматривает создания в крупных подразделениях предприятия отдельных комиссий по спецоценке, однако не запрещает формирования рабочих групп (подкомиссий) в помощь комиссии, но без права подписи карт СОУТ и других документов официального Отчета. </w:t>
      </w:r>
    </w:p>
    <w:p w:rsidR="00E629E2" w:rsidRPr="00E629E2" w:rsidRDefault="00E629E2" w:rsidP="00E629E2">
      <w:pPr>
        <w:spacing w:after="0" w:line="240" w:lineRule="auto"/>
        <w:ind w:firstLine="567"/>
        <w:jc w:val="both"/>
        <w:rPr>
          <w:rFonts w:eastAsia="Arial Unicode MS"/>
          <w:color w:val="000000"/>
          <w:lang w:eastAsia="ru-RU"/>
        </w:rPr>
      </w:pPr>
      <w:r w:rsidRPr="00E629E2">
        <w:rPr>
          <w:rFonts w:eastAsia="Arial Unicode MS"/>
          <w:color w:val="000000"/>
          <w:lang w:eastAsia="ru-RU"/>
        </w:rPr>
        <w:t>Члены комиссии должны быть ознакомлены с приказом под роспись.</w:t>
      </w:r>
    </w:p>
    <w:p w:rsidR="00E629E2" w:rsidRPr="00E629E2" w:rsidRDefault="00E629E2" w:rsidP="00E629E2">
      <w:pPr>
        <w:spacing w:after="0" w:line="240" w:lineRule="auto"/>
        <w:ind w:firstLine="567"/>
        <w:jc w:val="both"/>
        <w:rPr>
          <w:rFonts w:eastAsia="Times New Roman"/>
          <w:bCs/>
          <w:lang w:eastAsia="ru-RU"/>
        </w:rPr>
      </w:pPr>
      <w:r w:rsidRPr="00E629E2">
        <w:rPr>
          <w:rFonts w:eastAsia="Times New Roman"/>
          <w:bCs/>
          <w:lang w:eastAsia="ru-RU"/>
        </w:rPr>
        <w:t xml:space="preserve"> </w:t>
      </w:r>
    </w:p>
    <w:p w:rsidR="00E629E2" w:rsidRPr="00E629E2" w:rsidRDefault="00E629E2" w:rsidP="00E629E2">
      <w:pPr>
        <w:spacing w:after="0" w:line="240" w:lineRule="auto"/>
        <w:ind w:firstLine="567"/>
        <w:jc w:val="center"/>
        <w:outlineLvl w:val="2"/>
        <w:rPr>
          <w:rFonts w:eastAsia="Times New Roman"/>
          <w:b/>
          <w:lang w:eastAsia="ru-RU"/>
        </w:rPr>
      </w:pPr>
      <w:bookmarkStart w:id="69" w:name="_Toc506551055"/>
      <w:bookmarkStart w:id="70" w:name="_Toc487473220"/>
      <w:r w:rsidRPr="00E629E2">
        <w:rPr>
          <w:rFonts w:eastAsia="Times New Roman"/>
          <w:b/>
          <w:lang w:eastAsia="ru-RU"/>
        </w:rPr>
        <w:t>3.2. Разработка и утверждение графика проведения СОУТ</w:t>
      </w:r>
      <w:bookmarkEnd w:id="69"/>
      <w:r w:rsidRPr="00E629E2">
        <w:rPr>
          <w:rFonts w:eastAsia="Times New Roman"/>
          <w:b/>
          <w:lang w:eastAsia="ru-RU"/>
        </w:rPr>
        <w:t xml:space="preserve"> </w:t>
      </w:r>
      <w:bookmarkEnd w:id="70"/>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В соответствии с частью 1 статьи 9 ФЗ-426 составляется график проведения СОУТ, который утверждается работодателем.  Приказ и график составляется в произвольной форме. В графике приводятся сроки проведения СОУТ по этапам. Все члены комиссии должны ознакомиться с графиком под подпись. Примерный приказ и график проведения СОУТ приведен в Приложениях 2 и 3.</w:t>
      </w:r>
    </w:p>
    <w:p w:rsidR="00E629E2" w:rsidRPr="00E629E2" w:rsidRDefault="00E629E2" w:rsidP="00E629E2">
      <w:pPr>
        <w:spacing w:after="0" w:line="240" w:lineRule="auto"/>
        <w:ind w:firstLine="567"/>
        <w:jc w:val="center"/>
        <w:outlineLvl w:val="2"/>
        <w:rPr>
          <w:rFonts w:eastAsia="Times New Roman"/>
          <w:b/>
          <w:lang w:eastAsia="ru-RU"/>
        </w:rPr>
      </w:pPr>
    </w:p>
    <w:p w:rsidR="00E629E2" w:rsidRPr="00E629E2" w:rsidRDefault="00E629E2" w:rsidP="00E629E2">
      <w:pPr>
        <w:spacing w:after="0" w:line="240" w:lineRule="auto"/>
        <w:ind w:firstLine="567"/>
        <w:jc w:val="center"/>
        <w:outlineLvl w:val="2"/>
        <w:rPr>
          <w:rFonts w:eastAsia="Times New Roman"/>
          <w:b/>
          <w:lang w:eastAsia="ru-RU"/>
        </w:rPr>
      </w:pPr>
      <w:bookmarkStart w:id="71" w:name="_Toc506551056"/>
      <w:r w:rsidRPr="00E629E2">
        <w:rPr>
          <w:rFonts w:eastAsia="Times New Roman"/>
          <w:b/>
          <w:lang w:eastAsia="ru-RU"/>
        </w:rPr>
        <w:t>3.3. Утверждение перечня рабочих мест</w:t>
      </w:r>
      <w:bookmarkEnd w:id="71"/>
      <w:r w:rsidRPr="00E629E2">
        <w:rPr>
          <w:rFonts w:eastAsia="Times New Roman"/>
          <w:b/>
          <w:lang w:eastAsia="ru-RU"/>
        </w:rPr>
        <w:t xml:space="preserve"> </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Комиссия утверждает Перечень рабочих мест, на которых будет проводиться СОУТ.</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lastRenderedPageBreak/>
        <w:t>За основу формирования рабочих мест необходимо брать действующее штатное расписание, должностные (рабочие) инструкции и трудовые договоры. При разработке Перечня необходимо руководствоваться понятиями рабочего места и рабочей зоны. Ошибочным является решение определять рабочие места в привязке к оборудованию или территориальному местоположению.</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 xml:space="preserve">Перечень составляется в произвольном порядке, но для облегчения последующей работы рекомендуется включить в него следующую информацию: </w:t>
      </w:r>
    </w:p>
    <w:p w:rsidR="00E629E2" w:rsidRPr="00E629E2" w:rsidRDefault="00E629E2" w:rsidP="00675CC0">
      <w:pPr>
        <w:numPr>
          <w:ilvl w:val="0"/>
          <w:numId w:val="12"/>
        </w:numPr>
        <w:tabs>
          <w:tab w:val="clear" w:pos="720"/>
        </w:tabs>
        <w:spacing w:after="0" w:line="240" w:lineRule="auto"/>
        <w:ind w:left="567" w:hanging="283"/>
        <w:jc w:val="both"/>
        <w:rPr>
          <w:rFonts w:eastAsia="Times New Roman"/>
          <w:lang w:eastAsia="ru-RU"/>
        </w:rPr>
      </w:pPr>
      <w:r w:rsidRPr="00E629E2">
        <w:rPr>
          <w:rFonts w:eastAsia="Times New Roman"/>
          <w:lang w:eastAsia="ru-RU"/>
        </w:rPr>
        <w:t xml:space="preserve">численность работающих на рабочем месте, из них женщин, лиц в возрасте до 18 лет, инвалидов, допущенных к выполнению работ на данном рабочем месте (Строка 020 карты СОУТ); </w:t>
      </w:r>
    </w:p>
    <w:p w:rsidR="00E629E2" w:rsidRPr="00E629E2" w:rsidRDefault="00E629E2" w:rsidP="00675CC0">
      <w:pPr>
        <w:numPr>
          <w:ilvl w:val="0"/>
          <w:numId w:val="12"/>
        </w:numPr>
        <w:tabs>
          <w:tab w:val="clear" w:pos="720"/>
        </w:tabs>
        <w:spacing w:after="0" w:line="240" w:lineRule="auto"/>
        <w:ind w:left="567" w:hanging="283"/>
        <w:jc w:val="both"/>
        <w:rPr>
          <w:rFonts w:eastAsia="Times New Roman"/>
          <w:lang w:eastAsia="ru-RU"/>
        </w:rPr>
      </w:pPr>
      <w:r w:rsidRPr="00E629E2">
        <w:rPr>
          <w:rFonts w:eastAsia="Times New Roman"/>
          <w:lang w:eastAsia="ru-RU"/>
        </w:rPr>
        <w:t xml:space="preserve">СНИЛС работников (Строка 02 карты СОУТ); </w:t>
      </w:r>
    </w:p>
    <w:p w:rsidR="00E629E2" w:rsidRPr="00E629E2" w:rsidRDefault="00E629E2" w:rsidP="00675CC0">
      <w:pPr>
        <w:numPr>
          <w:ilvl w:val="0"/>
          <w:numId w:val="12"/>
        </w:numPr>
        <w:tabs>
          <w:tab w:val="clear" w:pos="720"/>
        </w:tabs>
        <w:spacing w:after="0" w:line="240" w:lineRule="auto"/>
        <w:ind w:left="567" w:hanging="283"/>
        <w:jc w:val="both"/>
        <w:rPr>
          <w:rFonts w:eastAsia="Times New Roman"/>
          <w:lang w:eastAsia="ru-RU"/>
        </w:rPr>
      </w:pPr>
      <w:r w:rsidRPr="00E629E2">
        <w:rPr>
          <w:rFonts w:eastAsia="Times New Roman"/>
          <w:lang w:eastAsia="ru-RU"/>
        </w:rPr>
        <w:t xml:space="preserve">продолжительность рабочей недели, сменности, наличия регламентированных перерывов и их продолжительности на рабочих местах; </w:t>
      </w:r>
    </w:p>
    <w:p w:rsidR="00E629E2" w:rsidRPr="00E629E2" w:rsidRDefault="00E629E2" w:rsidP="00675CC0">
      <w:pPr>
        <w:numPr>
          <w:ilvl w:val="0"/>
          <w:numId w:val="12"/>
        </w:numPr>
        <w:tabs>
          <w:tab w:val="clear" w:pos="720"/>
        </w:tabs>
        <w:spacing w:after="0" w:line="240" w:lineRule="auto"/>
        <w:ind w:left="567" w:hanging="283"/>
        <w:jc w:val="both"/>
        <w:rPr>
          <w:rFonts w:eastAsia="Times New Roman"/>
          <w:lang w:eastAsia="ru-RU"/>
        </w:rPr>
      </w:pPr>
      <w:r w:rsidRPr="00E629E2">
        <w:rPr>
          <w:rFonts w:eastAsia="Times New Roman"/>
          <w:lang w:eastAsia="ru-RU"/>
        </w:rPr>
        <w:t xml:space="preserve">выделение рабочих зон и времени пребывания в них в течение рабочей смены; </w:t>
      </w:r>
    </w:p>
    <w:p w:rsidR="00E629E2" w:rsidRPr="00E629E2" w:rsidRDefault="00E629E2" w:rsidP="00675CC0">
      <w:pPr>
        <w:numPr>
          <w:ilvl w:val="0"/>
          <w:numId w:val="12"/>
        </w:numPr>
        <w:tabs>
          <w:tab w:val="clear" w:pos="720"/>
        </w:tabs>
        <w:spacing w:after="0" w:line="240" w:lineRule="auto"/>
        <w:ind w:left="567" w:hanging="283"/>
        <w:jc w:val="both"/>
        <w:rPr>
          <w:rFonts w:eastAsia="Times New Roman"/>
          <w:lang w:eastAsia="ru-RU"/>
        </w:rPr>
      </w:pPr>
      <w:r w:rsidRPr="00E629E2">
        <w:rPr>
          <w:rFonts w:eastAsia="Times New Roman"/>
          <w:lang w:eastAsia="ru-RU"/>
        </w:rPr>
        <w:t xml:space="preserve">определение времени контакта работников с вредными и опасными производственными факторами за рабочую смену на рабочих местах с использованием актов хронометражей, характеристики выполняемой работы в течение рабочей смены и др.;  </w:t>
      </w:r>
    </w:p>
    <w:p w:rsidR="00E629E2" w:rsidRPr="00E629E2" w:rsidRDefault="00E629E2" w:rsidP="00675CC0">
      <w:pPr>
        <w:numPr>
          <w:ilvl w:val="0"/>
          <w:numId w:val="12"/>
        </w:numPr>
        <w:tabs>
          <w:tab w:val="clear" w:pos="720"/>
        </w:tabs>
        <w:spacing w:after="0" w:line="240" w:lineRule="auto"/>
        <w:ind w:left="567" w:hanging="283"/>
        <w:jc w:val="both"/>
        <w:rPr>
          <w:rFonts w:eastAsia="Times New Roman"/>
          <w:lang w:eastAsia="ru-RU"/>
        </w:rPr>
      </w:pPr>
      <w:r w:rsidRPr="00E629E2">
        <w:rPr>
          <w:rFonts w:eastAsia="Times New Roman"/>
          <w:lang w:eastAsia="ru-RU"/>
        </w:rPr>
        <w:t>коды выпуска ЕТКС (наименование КС) с наименованием разделов, параграфов и категорий персонала (Строка 010 карты СОУТ).</w:t>
      </w:r>
    </w:p>
    <w:p w:rsidR="00E629E2" w:rsidRPr="00E629E2" w:rsidRDefault="00E629E2" w:rsidP="00E629E2">
      <w:pPr>
        <w:tabs>
          <w:tab w:val="num" w:pos="0"/>
        </w:tabs>
        <w:spacing w:after="0" w:line="240" w:lineRule="auto"/>
        <w:ind w:firstLine="567"/>
        <w:jc w:val="both"/>
        <w:rPr>
          <w:rFonts w:eastAsia="Arial Unicode MS"/>
          <w:color w:val="000000"/>
          <w:lang w:eastAsia="ru-RU"/>
        </w:rPr>
      </w:pPr>
      <w:r w:rsidRPr="00E629E2">
        <w:rPr>
          <w:rFonts w:eastAsia="Arial Unicode MS"/>
          <w:color w:val="000000"/>
          <w:lang w:eastAsia="ru-RU"/>
        </w:rPr>
        <w:t xml:space="preserve">Исполнителям работ по составлению перечня рабочих мест с указанием аналогичных рабочих мест рекомендуется последовательно оценивать рассматриваемые рабочие места на предмет их возможной аналогичности по следующим критериям: </w:t>
      </w:r>
    </w:p>
    <w:p w:rsidR="00E629E2" w:rsidRPr="00E629E2" w:rsidRDefault="00E629E2" w:rsidP="00675CC0">
      <w:pPr>
        <w:numPr>
          <w:ilvl w:val="0"/>
          <w:numId w:val="11"/>
        </w:numPr>
        <w:tabs>
          <w:tab w:val="clear" w:pos="1287"/>
        </w:tabs>
        <w:spacing w:after="0" w:line="240" w:lineRule="auto"/>
        <w:ind w:left="567" w:hanging="283"/>
        <w:jc w:val="both"/>
        <w:rPr>
          <w:rFonts w:eastAsia="Arial Unicode MS"/>
          <w:color w:val="000000"/>
          <w:lang w:eastAsia="ru-RU"/>
        </w:rPr>
      </w:pPr>
      <w:r w:rsidRPr="00E629E2">
        <w:rPr>
          <w:rFonts w:eastAsia="Arial Unicode MS"/>
          <w:color w:val="000000"/>
          <w:lang w:eastAsia="ru-RU"/>
        </w:rPr>
        <w:t>рабочие места расположены в одном или нескольких однотипных производственных помещениях (производственных зонах).</w:t>
      </w:r>
    </w:p>
    <w:p w:rsidR="00E629E2" w:rsidRPr="00E629E2" w:rsidRDefault="00E629E2" w:rsidP="00675CC0">
      <w:pPr>
        <w:numPr>
          <w:ilvl w:val="0"/>
          <w:numId w:val="11"/>
        </w:numPr>
        <w:tabs>
          <w:tab w:val="clear" w:pos="1287"/>
        </w:tabs>
        <w:spacing w:after="0" w:line="240" w:lineRule="auto"/>
        <w:ind w:left="567" w:hanging="283"/>
        <w:jc w:val="both"/>
        <w:rPr>
          <w:rFonts w:eastAsia="Arial Unicode MS"/>
          <w:color w:val="000000"/>
          <w:lang w:eastAsia="ru-RU"/>
        </w:rPr>
      </w:pPr>
      <w:r w:rsidRPr="00E629E2">
        <w:rPr>
          <w:rFonts w:eastAsia="Arial Unicode MS"/>
          <w:color w:val="000000"/>
          <w:lang w:eastAsia="ru-RU"/>
        </w:rPr>
        <w:t>рабочие места оборудованы одинаковыми (однотипными) системами вентиляции, кондиционирования воздуха, отопления и освещения.</w:t>
      </w:r>
    </w:p>
    <w:p w:rsidR="00E629E2" w:rsidRPr="00E629E2" w:rsidRDefault="00E629E2" w:rsidP="00675CC0">
      <w:pPr>
        <w:numPr>
          <w:ilvl w:val="0"/>
          <w:numId w:val="11"/>
        </w:numPr>
        <w:tabs>
          <w:tab w:val="clear" w:pos="1287"/>
        </w:tabs>
        <w:spacing w:after="0" w:line="240" w:lineRule="auto"/>
        <w:ind w:left="567" w:hanging="283"/>
        <w:jc w:val="both"/>
        <w:rPr>
          <w:rFonts w:eastAsia="Arial Unicode MS"/>
          <w:color w:val="000000"/>
          <w:lang w:eastAsia="ru-RU"/>
        </w:rPr>
      </w:pPr>
      <w:r w:rsidRPr="00E629E2">
        <w:rPr>
          <w:rFonts w:eastAsia="Arial Unicode MS"/>
          <w:color w:val="000000"/>
          <w:lang w:eastAsia="ru-RU"/>
        </w:rPr>
        <w:t>работники работают по одной и той же профессии, должности, специальности.</w:t>
      </w:r>
    </w:p>
    <w:p w:rsidR="00E629E2" w:rsidRPr="00E629E2" w:rsidRDefault="00E629E2" w:rsidP="00675CC0">
      <w:pPr>
        <w:numPr>
          <w:ilvl w:val="0"/>
          <w:numId w:val="11"/>
        </w:numPr>
        <w:tabs>
          <w:tab w:val="clear" w:pos="1287"/>
        </w:tabs>
        <w:spacing w:after="0" w:line="240" w:lineRule="auto"/>
        <w:ind w:left="567" w:hanging="283"/>
        <w:jc w:val="both"/>
        <w:rPr>
          <w:rFonts w:eastAsia="Arial Unicode MS"/>
          <w:color w:val="000000"/>
          <w:lang w:eastAsia="ru-RU"/>
        </w:rPr>
      </w:pPr>
      <w:r w:rsidRPr="00E629E2">
        <w:rPr>
          <w:rFonts w:eastAsia="Arial Unicode MS"/>
          <w:color w:val="000000"/>
          <w:lang w:eastAsia="ru-RU"/>
        </w:rPr>
        <w:t>работники осуществляют одинаковые трудовые функции.</w:t>
      </w:r>
    </w:p>
    <w:p w:rsidR="00E629E2" w:rsidRPr="00E629E2" w:rsidRDefault="00E629E2" w:rsidP="00675CC0">
      <w:pPr>
        <w:numPr>
          <w:ilvl w:val="0"/>
          <w:numId w:val="11"/>
        </w:numPr>
        <w:tabs>
          <w:tab w:val="clear" w:pos="1287"/>
        </w:tabs>
        <w:spacing w:after="0" w:line="240" w:lineRule="auto"/>
        <w:ind w:left="567" w:hanging="283"/>
        <w:jc w:val="both"/>
        <w:rPr>
          <w:rFonts w:eastAsia="Arial Unicode MS"/>
          <w:color w:val="000000"/>
          <w:lang w:eastAsia="ru-RU"/>
        </w:rPr>
      </w:pPr>
      <w:r w:rsidRPr="00E629E2">
        <w:rPr>
          <w:rFonts w:eastAsia="Arial Unicode MS"/>
          <w:color w:val="000000"/>
          <w:lang w:eastAsia="ru-RU"/>
        </w:rPr>
        <w:t>на рабочих местах установлен одинаковый режим рабочего времени.</w:t>
      </w:r>
    </w:p>
    <w:p w:rsidR="00E629E2" w:rsidRPr="00E629E2" w:rsidRDefault="00E629E2" w:rsidP="00675CC0">
      <w:pPr>
        <w:numPr>
          <w:ilvl w:val="0"/>
          <w:numId w:val="11"/>
        </w:numPr>
        <w:tabs>
          <w:tab w:val="clear" w:pos="1287"/>
        </w:tabs>
        <w:spacing w:after="0" w:line="240" w:lineRule="auto"/>
        <w:ind w:left="567" w:hanging="283"/>
        <w:jc w:val="both"/>
        <w:rPr>
          <w:rFonts w:eastAsia="Arial Unicode MS"/>
          <w:color w:val="000000"/>
          <w:lang w:eastAsia="ru-RU"/>
        </w:rPr>
      </w:pPr>
      <w:r w:rsidRPr="00E629E2">
        <w:rPr>
          <w:rFonts w:eastAsia="Arial Unicode MS"/>
          <w:color w:val="000000"/>
          <w:lang w:eastAsia="ru-RU"/>
        </w:rPr>
        <w:t>на рабочих местах ведется однотипный технологический процесс.</w:t>
      </w:r>
    </w:p>
    <w:p w:rsidR="00E629E2" w:rsidRPr="00E629E2" w:rsidRDefault="00E629E2" w:rsidP="00675CC0">
      <w:pPr>
        <w:numPr>
          <w:ilvl w:val="0"/>
          <w:numId w:val="11"/>
        </w:numPr>
        <w:tabs>
          <w:tab w:val="clear" w:pos="1287"/>
        </w:tabs>
        <w:spacing w:after="0" w:line="240" w:lineRule="auto"/>
        <w:ind w:left="567" w:hanging="283"/>
        <w:jc w:val="both"/>
        <w:rPr>
          <w:rFonts w:eastAsia="Arial Unicode MS"/>
          <w:color w:val="000000"/>
          <w:lang w:eastAsia="ru-RU"/>
        </w:rPr>
      </w:pPr>
      <w:r w:rsidRPr="00E629E2">
        <w:rPr>
          <w:rFonts w:eastAsia="Arial Unicode MS"/>
          <w:color w:val="000000"/>
          <w:lang w:eastAsia="ru-RU"/>
        </w:rPr>
        <w:t>на рабочих местах используется одинаковое производственное оборудование, инструменты, приспособления, материалы и сырье.</w:t>
      </w:r>
    </w:p>
    <w:p w:rsidR="00E629E2" w:rsidRPr="00E629E2" w:rsidRDefault="00E629E2" w:rsidP="00675CC0">
      <w:pPr>
        <w:numPr>
          <w:ilvl w:val="0"/>
          <w:numId w:val="11"/>
        </w:numPr>
        <w:tabs>
          <w:tab w:val="clear" w:pos="1287"/>
        </w:tabs>
        <w:spacing w:after="0" w:line="240" w:lineRule="auto"/>
        <w:ind w:left="567" w:hanging="283"/>
        <w:jc w:val="both"/>
        <w:rPr>
          <w:rFonts w:eastAsia="Arial Unicode MS"/>
          <w:color w:val="000000"/>
          <w:lang w:eastAsia="ru-RU"/>
        </w:rPr>
      </w:pPr>
      <w:r w:rsidRPr="00E629E2">
        <w:rPr>
          <w:rFonts w:eastAsia="Arial Unicode MS"/>
          <w:color w:val="000000"/>
          <w:lang w:eastAsia="ru-RU"/>
        </w:rPr>
        <w:t xml:space="preserve">на рабочих местах работники обеспечены одинаковыми средствами индивидуальной защиты. </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 xml:space="preserve">При выявлении группы аналогичных по условиям труда рабочих мест оценка условий труда проводится на 20% рабочих мест от общего числа таких рабочих мест, но не менее чем на двух рабочих местах, и ее результаты </w:t>
      </w:r>
      <w:r w:rsidRPr="00E629E2">
        <w:rPr>
          <w:rFonts w:eastAsia="Arial Unicode MS"/>
          <w:lang w:eastAsia="ru-RU"/>
        </w:rPr>
        <w:lastRenderedPageBreak/>
        <w:t>применяются ко всем аналогичным рабочим местам (ст.16 Федерального закона № 426-ФЗ).</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Несмотря на кажущуюся простоту определения аналогичных рабочих мест, ошибки при определении аналогии часто допускаются.</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b/>
          <w:lang w:eastAsia="ru-RU"/>
        </w:rPr>
        <w:t xml:space="preserve">Пример 1. </w:t>
      </w:r>
      <w:r w:rsidRPr="00E629E2">
        <w:rPr>
          <w:rFonts w:eastAsia="Arial Unicode MS"/>
          <w:lang w:eastAsia="ru-RU"/>
        </w:rPr>
        <w:t xml:space="preserve">В штате компании на должности «менеджер по продажам» работает 5 сотрудников. Все они находятся в одном кабинете, выполняют одинаковые должностные обязанности. В этой связи работодатель отнес их рабочие места к аналогичным и запланировал проведение СОУТ на 20 % от 5 рабочих мест, т.е. на одном рабочем месте. </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Ошибка в данной ситуации состоит в том, что работодатель упустил из вида требование п.1 ст.16  Федерального закона № 426-ФЗ - СОУТ проводится на 20 % рабочих мест от общего числа таких рабочих мест, но не</w:t>
      </w:r>
      <w:r w:rsidRPr="00E629E2">
        <w:rPr>
          <w:rFonts w:eastAsia="Arial Unicode MS"/>
          <w:b/>
          <w:lang w:eastAsia="ru-RU"/>
        </w:rPr>
        <w:t xml:space="preserve"> </w:t>
      </w:r>
      <w:r w:rsidRPr="00E629E2">
        <w:rPr>
          <w:rFonts w:eastAsia="Arial Unicode MS"/>
          <w:lang w:eastAsia="ru-RU"/>
        </w:rPr>
        <w:t xml:space="preserve">менее чем на двух рабочих местах. </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 xml:space="preserve">В ситуации, когда у работодателя было бы, например, всего 2 рабочих места  «менеджеров по продаже», СОУТ должна проводиться на обоих рабочих местах. </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b/>
          <w:lang w:eastAsia="ru-RU"/>
        </w:rPr>
        <w:t xml:space="preserve">Пример 2. </w:t>
      </w:r>
      <w:r w:rsidRPr="00E629E2">
        <w:rPr>
          <w:rFonts w:eastAsia="Arial Unicode MS"/>
          <w:lang w:eastAsia="ru-RU"/>
        </w:rPr>
        <w:t>В одном кабинете расположены рабочие места главного бухгалтера, ведущего бухгалтера и специалиста по кадрам. У каждого из этих работников имеется персональный компьютер (ПК). Работодатель считает, что  рабочие места  этих специалистов аналогичные: в одном кабинете, с одинаковыми условиями труда, и выполняют работы на ПК.</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Ошибка состоит в том, что при наличии идентичного оборудования и одинаковых условий труда данные работники имеют разные должности. В данном случае рабочие места не могут быть признаны аналогичными.</w:t>
      </w:r>
    </w:p>
    <w:p w:rsidR="00E629E2" w:rsidRPr="00E629E2" w:rsidRDefault="00E629E2" w:rsidP="00E629E2">
      <w:pPr>
        <w:tabs>
          <w:tab w:val="num" w:pos="0"/>
        </w:tabs>
        <w:spacing w:after="0" w:line="240" w:lineRule="auto"/>
        <w:ind w:firstLine="567"/>
        <w:jc w:val="both"/>
        <w:rPr>
          <w:rFonts w:eastAsia="Arial Unicode MS"/>
          <w:b/>
          <w:lang w:eastAsia="ru-RU"/>
        </w:rPr>
      </w:pPr>
      <w:r w:rsidRPr="00E629E2">
        <w:rPr>
          <w:rFonts w:eastAsia="Arial Unicode MS"/>
          <w:b/>
          <w:lang w:eastAsia="ru-RU"/>
        </w:rPr>
        <w:t xml:space="preserve">Пример 3. </w:t>
      </w:r>
      <w:r w:rsidRPr="00E629E2">
        <w:rPr>
          <w:rFonts w:eastAsia="Arial Unicode MS"/>
          <w:lang w:eastAsia="ru-RU"/>
        </w:rPr>
        <w:t>В организации имеется 5 водителей. Один водитель работает на автомобиле марки УАЗ 2012 года выпуска, другой  – на автомобиле марки КаМАЗ 2009 года выпуска, остальные – на автомобилях марки МАЗ 2013 года выпуска.</w:t>
      </w:r>
      <w:r w:rsidRPr="00E629E2">
        <w:rPr>
          <w:rFonts w:eastAsia="Arial Unicode MS"/>
          <w:b/>
          <w:lang w:eastAsia="ru-RU"/>
        </w:rPr>
        <w:t xml:space="preserve"> </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Часто комиссия определяет все 5 рабочих мест как аналогичные,  мол, у всех автомобилей кабины современные и комфортные.</w:t>
      </w:r>
    </w:p>
    <w:p w:rsidR="00E629E2" w:rsidRPr="00E629E2" w:rsidRDefault="00E629E2" w:rsidP="00E629E2">
      <w:pPr>
        <w:tabs>
          <w:tab w:val="num" w:pos="0"/>
        </w:tabs>
        <w:spacing w:after="0" w:line="240" w:lineRule="auto"/>
        <w:ind w:firstLine="567"/>
        <w:jc w:val="both"/>
        <w:rPr>
          <w:rFonts w:eastAsia="Arial Unicode MS"/>
          <w:strike/>
          <w:lang w:eastAsia="ru-RU"/>
        </w:rPr>
      </w:pPr>
      <w:r w:rsidRPr="00E629E2">
        <w:rPr>
          <w:rFonts w:eastAsia="Arial Unicode MS"/>
          <w:lang w:eastAsia="ru-RU"/>
        </w:rPr>
        <w:t xml:space="preserve">Ошибка состоит в том, что аналогичными являются рабочие места только на одинаковых автомобилях МАЗ при условии, что  на данных автомобилях работники выполняют одинаковые трудовые функции с одинаковым режимом работы и т.д. </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 xml:space="preserve">В этой связи СОУТ должна проводиться на рабочих местах в автомобилях УАЗ (1 рабочее место), КаМАЗ (1 рабочее место) и МАЗ (2 рабочих места).  </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b/>
          <w:lang w:eastAsia="ru-RU"/>
        </w:rPr>
        <w:t xml:space="preserve">Пример 4. </w:t>
      </w:r>
      <w:r w:rsidRPr="00E629E2">
        <w:rPr>
          <w:rFonts w:eastAsia="Arial Unicode MS"/>
          <w:lang w:eastAsia="ru-RU"/>
        </w:rPr>
        <w:t>В штатном расписании организации имеются 6 должностей «Начальников отделов». Работодатель считает их рабочие места аналогичными и планирует проведение СОУТ на двух рабочих местах.</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 xml:space="preserve">Ошибка в данном случае заключается в том, что все эти «начальники» являются начальниками не одного отдела, а разных: планового, отдела главного механика, финансового, снабжения и сбыта, и выполняют разную работу. Поэтому СОУТ необходимо проводить на всех этих рабочих местах. </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lastRenderedPageBreak/>
        <w:t>Вместе с перечнем рабочих мест необходимо подготовить перечень используемых на рабочих местах (Строка 022 карты СОУТ):</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 xml:space="preserve">- оборудования, приспособлений, инструментов, в том числе с электрическим и пневматическим приводами с указанием серийного номера, марки, года выпуска, срока эксплуатации и др.; </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 видов сырья и материалов.</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Перечни используемого на рабочих местах оборудования, приспособлений, инструмента, сырья и материалов составляются по всем рабочим местам во всех структурных подразделениях организации.</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 xml:space="preserve">Перечни оформляются в виде таблиц, в которые одновременно вносятся сведения о нормативных правовых актах, обеспечивающих исправное состояние и безопасную эксплуатацию оборудовании, приспособлений и инструмента. </w:t>
      </w:r>
    </w:p>
    <w:p w:rsidR="00E629E2" w:rsidRPr="00E629E2" w:rsidRDefault="00E629E2" w:rsidP="00E629E2">
      <w:pPr>
        <w:tabs>
          <w:tab w:val="num" w:pos="0"/>
        </w:tabs>
        <w:spacing w:after="0" w:line="240" w:lineRule="auto"/>
        <w:ind w:firstLine="567"/>
        <w:jc w:val="both"/>
        <w:rPr>
          <w:rFonts w:eastAsia="Arial Unicode MS"/>
          <w:lang w:eastAsia="ru-RU"/>
        </w:rPr>
      </w:pPr>
      <w:r w:rsidRPr="00E629E2">
        <w:rPr>
          <w:rFonts w:eastAsia="Arial Unicode MS"/>
          <w:lang w:eastAsia="ru-RU"/>
        </w:rPr>
        <w:t>Указанные перечни формируются сотрудниками отдела труда, отдела кадров, отдела охраны труда и (или) руководителями структурных подразделений и утверждаются комиссией.</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Время выполнения каждой технологической операции на рабочем месте, в рабочих зонах определяется комиссией путем изучения локальных нормативных актов, опроса работников и их непосредственных руководителей, а также проведением хронометража.</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 xml:space="preserve">Время выполнения технологических операций на рабочих местах с территориально меняющимися рабочими зонами определяется экспертом (Статья 16 Федерального закона № 426-ФЗ). Заранее подготовленные комиссией материалы для эксперта, в том числе время контакта с вредными производственными факторами, не противоречат требованиям Федерального закона № 426-ФЗ, но значительно снижают вероятность ошибок эксперта. </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Организация, проводящая СОУТ,  запрашивает у руководителя предприятия необходимую информацию, которая используется для проведения СОУТ и составления отчета о проведении специальной оценки условий труда.</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Вся передаваемая информация должна быть официально оформлена и согласована с членами комиссии по проведению СОУТ, в том числе представителями выборного органа первичной профсоюзной организации.</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Юридическая ответственность за достоверность информации возложена на членов комиссии по проведению СОУТ.</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Наиболее важной задачей для представителей профсоюза на данном этапе является определение действительного времени нахождения работников в определенных рабочих зонах в течение рабочей смены для последующего объективного отражения в Перечне времени контакта с вредными производственными факторами. Причиной этому служит прямая зависимость класса условий труда от времени воздействия вредных и (или) опасных производственных факторов.  Рекомендуемая форма представления информации о времени воздействия вредных и (или) опасных производственных факторов представлена в Приложении 5.</w:t>
      </w:r>
    </w:p>
    <w:p w:rsidR="00E629E2" w:rsidRPr="00E629E2" w:rsidRDefault="00E629E2" w:rsidP="00E629E2">
      <w:pPr>
        <w:spacing w:after="0" w:line="240" w:lineRule="auto"/>
        <w:ind w:firstLine="567"/>
        <w:jc w:val="both"/>
        <w:rPr>
          <w:rFonts w:eastAsia="Arial Unicode MS" w:cs="Arial Unicode MS"/>
          <w:b/>
          <w:bCs/>
          <w:color w:val="000000"/>
          <w:u w:val="single"/>
          <w:lang w:eastAsia="ru-RU"/>
        </w:rPr>
      </w:pPr>
    </w:p>
    <w:p w:rsidR="00E629E2" w:rsidRPr="00E629E2" w:rsidRDefault="00E629E2" w:rsidP="00E629E2">
      <w:pPr>
        <w:spacing w:after="0" w:line="240" w:lineRule="auto"/>
        <w:ind w:firstLine="567"/>
        <w:jc w:val="center"/>
        <w:outlineLvl w:val="2"/>
        <w:rPr>
          <w:rFonts w:eastAsia="Times New Roman"/>
          <w:b/>
          <w:bCs/>
          <w:lang w:eastAsia="ru-RU"/>
        </w:rPr>
      </w:pPr>
      <w:bookmarkStart w:id="72" w:name="_Toc487473221"/>
      <w:bookmarkStart w:id="73" w:name="_Toc506551057"/>
      <w:r w:rsidRPr="00E629E2">
        <w:rPr>
          <w:rFonts w:eastAsia="Times New Roman"/>
          <w:b/>
          <w:bCs/>
          <w:lang w:eastAsia="ru-RU"/>
        </w:rPr>
        <w:lastRenderedPageBreak/>
        <w:t>3.4 Выбор организации, привлекаемой по гражданско-правовому договору для проведения СОУТ</w:t>
      </w:r>
      <w:bookmarkEnd w:id="72"/>
      <w:bookmarkEnd w:id="73"/>
      <w:r w:rsidRPr="00E629E2">
        <w:rPr>
          <w:rFonts w:eastAsia="Times New Roman"/>
          <w:b/>
          <w:bCs/>
          <w:lang w:eastAsia="ru-RU"/>
        </w:rPr>
        <w:t xml:space="preserve"> </w:t>
      </w:r>
    </w:p>
    <w:p w:rsidR="00E629E2" w:rsidRPr="00E629E2" w:rsidRDefault="00E629E2" w:rsidP="00E629E2">
      <w:pPr>
        <w:spacing w:after="0" w:line="240" w:lineRule="auto"/>
        <w:ind w:firstLine="567"/>
        <w:jc w:val="both"/>
        <w:rPr>
          <w:rFonts w:eastAsia="Arial Unicode MS"/>
          <w:shd w:val="clear" w:color="auto" w:fill="FFFFFF"/>
          <w:lang w:eastAsia="ru-RU"/>
        </w:rPr>
      </w:pPr>
      <w:r w:rsidRPr="00E629E2">
        <w:rPr>
          <w:rFonts w:eastAsia="Arial Unicode MS"/>
          <w:bCs/>
          <w:lang w:eastAsia="ru-RU"/>
        </w:rPr>
        <w:t xml:space="preserve">Организация (работодатель) на конкурсной основе или по прямым договорам определяет организацию, уполномоченную на проведение СОУТ и отвечающую требованиям статьи 19 </w:t>
      </w:r>
      <w:r w:rsidRPr="00E629E2">
        <w:rPr>
          <w:rFonts w:eastAsia="Arial Unicode MS"/>
          <w:lang w:eastAsia="ru-RU"/>
        </w:rPr>
        <w:t xml:space="preserve">Федерального закона № 426-ФЗ (далее - оценивающую организацию). С этой целью </w:t>
      </w:r>
      <w:r w:rsidRPr="00E629E2">
        <w:rPr>
          <w:rFonts w:eastAsia="Arial Unicode MS"/>
          <w:shd w:val="clear" w:color="auto" w:fill="FFFFFF"/>
          <w:lang w:eastAsia="ru-RU"/>
        </w:rPr>
        <w:t xml:space="preserve">Организация </w:t>
      </w:r>
      <w:r w:rsidRPr="00E629E2">
        <w:rPr>
          <w:rFonts w:eastAsia="Arial Unicode MS"/>
          <w:bCs/>
          <w:lang w:eastAsia="ru-RU"/>
        </w:rPr>
        <w:t xml:space="preserve">(работодатель) </w:t>
      </w:r>
      <w:r w:rsidRPr="00E629E2">
        <w:rPr>
          <w:rFonts w:eastAsia="Arial Unicode MS"/>
          <w:shd w:val="clear" w:color="auto" w:fill="FFFFFF"/>
          <w:lang w:eastAsia="ru-RU"/>
        </w:rPr>
        <w:t xml:space="preserve">запрашивает у претендентов на заключение гражданско-правового договора документы </w:t>
      </w:r>
      <w:r w:rsidRPr="00E629E2">
        <w:rPr>
          <w:rFonts w:eastAsia="Arial Unicode MS"/>
          <w:lang w:eastAsia="ru-RU"/>
        </w:rPr>
        <w:t>в соответствии с  требованиями п.3 ч.1 ст.4</w:t>
      </w:r>
      <w:r w:rsidRPr="00E629E2">
        <w:rPr>
          <w:rFonts w:eastAsia="Arial Unicode MS"/>
          <w:shd w:val="clear" w:color="auto" w:fill="FFFFFF"/>
          <w:lang w:eastAsia="ru-RU"/>
        </w:rPr>
        <w:t xml:space="preserve"> и п.2.ч.2 ст.6 </w:t>
      </w:r>
      <w:r w:rsidRPr="00E629E2">
        <w:rPr>
          <w:rFonts w:eastAsia="Arial Unicode MS"/>
          <w:lang w:eastAsia="ru-RU"/>
        </w:rPr>
        <w:t>Федерального закона № 426-ФЗ.</w:t>
      </w:r>
    </w:p>
    <w:p w:rsidR="00E629E2" w:rsidRPr="00E629E2" w:rsidRDefault="00E629E2" w:rsidP="00E629E2">
      <w:pPr>
        <w:spacing w:after="0" w:line="240" w:lineRule="auto"/>
        <w:ind w:firstLine="567"/>
        <w:jc w:val="both"/>
        <w:rPr>
          <w:rFonts w:eastAsia="Calibri"/>
        </w:rPr>
      </w:pPr>
      <w:bookmarkStart w:id="74" w:name="_Toc487472680"/>
      <w:bookmarkStart w:id="75" w:name="_Toc487473222"/>
      <w:bookmarkStart w:id="76" w:name="_Toc506551058"/>
      <w:r w:rsidRPr="00E629E2">
        <w:rPr>
          <w:rFonts w:eastAsia="Calibri"/>
        </w:rPr>
        <w:t>Сроки проведения (календарный план) СОУТ оговариваются в договоре с оценивающей организацией, с учетом штатной работы (загруженности) технологического оборудования.</w:t>
      </w:r>
      <w:bookmarkEnd w:id="74"/>
      <w:bookmarkEnd w:id="75"/>
      <w:bookmarkEnd w:id="76"/>
      <w:r w:rsidRPr="00E629E2">
        <w:rPr>
          <w:rFonts w:eastAsia="Calibri"/>
        </w:rPr>
        <w:t xml:space="preserve"> </w:t>
      </w:r>
    </w:p>
    <w:p w:rsidR="00E629E2" w:rsidRPr="00E629E2" w:rsidRDefault="00E629E2" w:rsidP="00E629E2">
      <w:pPr>
        <w:spacing w:after="0" w:line="240" w:lineRule="auto"/>
        <w:ind w:firstLine="567"/>
        <w:jc w:val="both"/>
        <w:rPr>
          <w:rFonts w:eastAsia="Calibri"/>
          <w:bCs/>
        </w:rPr>
      </w:pPr>
      <w:r w:rsidRPr="00E629E2">
        <w:rPr>
          <w:rFonts w:eastAsia="Calibri"/>
          <w:bCs/>
        </w:rPr>
        <w:t>Комиссии важно ознакомиться с Договором с организацией, привлекаемой по гражданско-правовому договору для проведения СОУТ, и требованиям, предъявляемым Заказчиком к Исполнителю.</w:t>
      </w:r>
    </w:p>
    <w:p w:rsidR="00E629E2" w:rsidRPr="00E629E2" w:rsidRDefault="00E629E2" w:rsidP="00E629E2">
      <w:pPr>
        <w:spacing w:after="0" w:line="240" w:lineRule="auto"/>
        <w:ind w:firstLine="567"/>
        <w:jc w:val="both"/>
        <w:rPr>
          <w:rFonts w:eastAsia="Calibri"/>
          <w:bCs/>
        </w:rPr>
      </w:pPr>
      <w:r w:rsidRPr="00E629E2">
        <w:rPr>
          <w:rFonts w:eastAsia="Calibri"/>
          <w:bCs/>
        </w:rPr>
        <w:t>Подобрать, оценивающую организацию, можно на странице аккредитованных организаций по ссылке </w:t>
      </w:r>
      <w:hyperlink r:id="rId15" w:history="1">
        <w:r w:rsidRPr="00E629E2">
          <w:rPr>
            <w:rFonts w:eastAsia="Calibri"/>
            <w:bCs/>
            <w:szCs w:val="22"/>
          </w:rPr>
          <w:t>http://akot.rosmintrud.ru/sout/organizations</w:t>
        </w:r>
      </w:hyperlink>
      <w:r w:rsidRPr="00E629E2">
        <w:rPr>
          <w:rFonts w:eastAsia="Calibri"/>
          <w:bCs/>
        </w:rPr>
        <w:t xml:space="preserve"> </w:t>
      </w:r>
    </w:p>
    <w:p w:rsidR="00E629E2" w:rsidRPr="00E629E2" w:rsidRDefault="00E629E2" w:rsidP="00E629E2">
      <w:pPr>
        <w:spacing w:after="0" w:line="240" w:lineRule="auto"/>
        <w:ind w:firstLine="567"/>
        <w:jc w:val="both"/>
        <w:rPr>
          <w:rFonts w:eastAsia="Calibri"/>
        </w:rPr>
      </w:pPr>
      <w:r w:rsidRPr="00E629E2">
        <w:rPr>
          <w:rFonts w:eastAsia="Calibri"/>
          <w:bCs/>
        </w:rPr>
        <w:t>Перед заключением договора необходимо:</w:t>
      </w:r>
    </w:p>
    <w:p w:rsidR="00E629E2" w:rsidRPr="00E629E2" w:rsidRDefault="00E629E2" w:rsidP="00E629E2">
      <w:pPr>
        <w:numPr>
          <w:ilvl w:val="0"/>
          <w:numId w:val="13"/>
        </w:numPr>
        <w:shd w:val="clear" w:color="auto" w:fill="FFFFFF"/>
        <w:spacing w:after="0" w:line="240" w:lineRule="auto"/>
        <w:ind w:firstLine="567"/>
        <w:jc w:val="both"/>
        <w:rPr>
          <w:rFonts w:eastAsia="Arial Unicode MS"/>
          <w:lang w:eastAsia="ru-RU"/>
        </w:rPr>
      </w:pPr>
      <w:r w:rsidRPr="00E629E2">
        <w:rPr>
          <w:rFonts w:eastAsia="Arial Unicode MS"/>
          <w:lang w:eastAsia="ru-RU"/>
        </w:rPr>
        <w:t xml:space="preserve"> проверить учредительные документы организации (название организации, ИНН, КПП, ОРГН, юридический адрес) на сайте Федеральной налоговой службы (</w:t>
      </w:r>
      <w:r w:rsidRPr="00E629E2">
        <w:rPr>
          <w:rFonts w:eastAsia="Arial Unicode MS"/>
          <w:u w:val="single"/>
          <w:shd w:val="clear" w:color="auto" w:fill="FFFFFF"/>
          <w:lang w:eastAsia="ru-RU"/>
        </w:rPr>
        <w:t>https://egrul.nalog.ru/</w:t>
      </w:r>
      <w:r w:rsidRPr="00E629E2">
        <w:rPr>
          <w:rFonts w:eastAsia="Arial Unicode MS"/>
          <w:u w:val="single"/>
          <w:lang w:eastAsia="ru-RU"/>
        </w:rPr>
        <w:t xml:space="preserve">) </w:t>
      </w:r>
      <w:r w:rsidRPr="00E629E2">
        <w:rPr>
          <w:rFonts w:eastAsia="Arial Unicode MS"/>
          <w:lang w:eastAsia="ru-RU"/>
        </w:rPr>
        <w:t>или по ответу на запрос из ФНС;</w:t>
      </w:r>
    </w:p>
    <w:p w:rsidR="00E629E2" w:rsidRPr="00E629E2" w:rsidRDefault="00E629E2" w:rsidP="00E629E2">
      <w:pPr>
        <w:numPr>
          <w:ilvl w:val="0"/>
          <w:numId w:val="13"/>
        </w:numPr>
        <w:shd w:val="clear" w:color="auto" w:fill="FFFFFF"/>
        <w:spacing w:after="0" w:line="240" w:lineRule="auto"/>
        <w:ind w:firstLine="567"/>
        <w:jc w:val="both"/>
        <w:rPr>
          <w:rFonts w:eastAsia="Arial Unicode MS"/>
          <w:lang w:eastAsia="ru-RU"/>
        </w:rPr>
      </w:pPr>
      <w:r w:rsidRPr="00E629E2">
        <w:rPr>
          <w:rFonts w:eastAsia="Arial Unicode MS"/>
          <w:lang w:eastAsia="ru-RU"/>
        </w:rPr>
        <w:t xml:space="preserve"> запросить документы, подтверждающие соответствие специализированной организации требованиям статьи 19 Федерального закона № 426-ФЗ;</w:t>
      </w:r>
    </w:p>
    <w:p w:rsidR="00E629E2" w:rsidRPr="00E629E2" w:rsidRDefault="00E629E2" w:rsidP="00E629E2">
      <w:pPr>
        <w:numPr>
          <w:ilvl w:val="0"/>
          <w:numId w:val="13"/>
        </w:numPr>
        <w:shd w:val="clear" w:color="auto" w:fill="FFFFFF"/>
        <w:spacing w:after="0" w:line="240" w:lineRule="auto"/>
        <w:ind w:firstLine="567"/>
        <w:jc w:val="both"/>
        <w:rPr>
          <w:rFonts w:eastAsia="Arial Unicode MS"/>
          <w:lang w:eastAsia="ru-RU"/>
        </w:rPr>
      </w:pPr>
      <w:r w:rsidRPr="00E629E2">
        <w:rPr>
          <w:rFonts w:eastAsia="Arial Unicode MS"/>
          <w:lang w:eastAsia="ru-RU"/>
        </w:rPr>
        <w:t xml:space="preserve"> проверить наличие оценивающей организации в Реестре организаций, проводящих специальную оценку условий труда, на официальном сайте Министерства труда и социальной защиты РФ;</w:t>
      </w:r>
    </w:p>
    <w:p w:rsidR="00E629E2" w:rsidRPr="00E629E2" w:rsidRDefault="00E629E2" w:rsidP="00E629E2">
      <w:pPr>
        <w:numPr>
          <w:ilvl w:val="0"/>
          <w:numId w:val="13"/>
        </w:numPr>
        <w:shd w:val="clear" w:color="auto" w:fill="FFFFFF"/>
        <w:spacing w:after="0" w:line="240" w:lineRule="auto"/>
        <w:ind w:firstLine="567"/>
        <w:jc w:val="both"/>
        <w:rPr>
          <w:rFonts w:eastAsia="Arial Unicode MS"/>
          <w:lang w:eastAsia="ru-RU"/>
        </w:rPr>
      </w:pPr>
      <w:r w:rsidRPr="00E629E2">
        <w:rPr>
          <w:rFonts w:eastAsia="Arial Unicode MS"/>
          <w:lang w:eastAsia="ru-RU"/>
        </w:rPr>
        <w:t xml:space="preserve"> изучить аттестат аккредитации и область аккредитации исследовательской лаборатории. </w:t>
      </w:r>
    </w:p>
    <w:p w:rsidR="00E629E2" w:rsidRPr="00E629E2" w:rsidRDefault="00E629E2" w:rsidP="00E629E2">
      <w:pPr>
        <w:shd w:val="clear" w:color="auto" w:fill="FFFFFF"/>
        <w:spacing w:after="0" w:line="240" w:lineRule="auto"/>
        <w:ind w:firstLine="567"/>
        <w:jc w:val="both"/>
        <w:rPr>
          <w:rFonts w:eastAsia="Arial Unicode MS"/>
          <w:lang w:eastAsia="ru-RU"/>
        </w:rPr>
      </w:pPr>
      <w:r w:rsidRPr="00E629E2">
        <w:rPr>
          <w:rFonts w:eastAsia="Arial Unicode MS"/>
          <w:lang w:eastAsia="ru-RU"/>
        </w:rPr>
        <w:t>В договоре должны быть отражены следующие позиции:</w:t>
      </w:r>
    </w:p>
    <w:p w:rsidR="00E629E2" w:rsidRPr="00E629E2" w:rsidRDefault="00E629E2" w:rsidP="00E629E2">
      <w:pPr>
        <w:numPr>
          <w:ilvl w:val="0"/>
          <w:numId w:val="14"/>
        </w:numPr>
        <w:shd w:val="clear" w:color="auto" w:fill="FFFFFF"/>
        <w:spacing w:after="0" w:line="240" w:lineRule="auto"/>
        <w:ind w:firstLine="567"/>
        <w:jc w:val="both"/>
        <w:rPr>
          <w:rFonts w:eastAsia="Arial Unicode MS"/>
          <w:lang w:eastAsia="ru-RU"/>
        </w:rPr>
      </w:pPr>
      <w:r w:rsidRPr="00E629E2">
        <w:rPr>
          <w:rFonts w:eastAsia="Arial Unicode MS"/>
          <w:bCs/>
          <w:lang w:eastAsia="ru-RU"/>
        </w:rPr>
        <w:t xml:space="preserve"> документы</w:t>
      </w:r>
      <w:r w:rsidRPr="00E629E2">
        <w:rPr>
          <w:rFonts w:eastAsia="Arial Unicode MS"/>
          <w:lang w:eastAsia="ru-RU"/>
        </w:rPr>
        <w:t xml:space="preserve">, сведения и информация, которые </w:t>
      </w:r>
      <w:r w:rsidRPr="00E629E2">
        <w:rPr>
          <w:rFonts w:eastAsia="Arial Unicode MS"/>
          <w:bCs/>
          <w:lang w:eastAsia="ru-RU"/>
        </w:rPr>
        <w:t>работодатель обязан</w:t>
      </w:r>
      <w:r w:rsidRPr="00E629E2">
        <w:rPr>
          <w:rFonts w:eastAsia="Arial Unicode MS"/>
          <w:lang w:eastAsia="ru-RU"/>
        </w:rPr>
        <w:t> предоставить оценивающей организации и сроки их передачи;</w:t>
      </w:r>
    </w:p>
    <w:p w:rsidR="00E629E2" w:rsidRPr="00E629E2" w:rsidRDefault="00E629E2" w:rsidP="00E629E2">
      <w:pPr>
        <w:numPr>
          <w:ilvl w:val="0"/>
          <w:numId w:val="14"/>
        </w:numPr>
        <w:shd w:val="clear" w:color="auto" w:fill="FFFFFF"/>
        <w:spacing w:after="0" w:line="240" w:lineRule="auto"/>
        <w:ind w:firstLine="567"/>
        <w:jc w:val="both"/>
        <w:rPr>
          <w:rFonts w:eastAsia="Arial Unicode MS"/>
          <w:lang w:eastAsia="ru-RU"/>
        </w:rPr>
      </w:pPr>
      <w:r w:rsidRPr="00E629E2">
        <w:rPr>
          <w:rFonts w:eastAsia="Arial Unicode MS"/>
          <w:bCs/>
          <w:lang w:eastAsia="ru-RU"/>
        </w:rPr>
        <w:t xml:space="preserve"> условия</w:t>
      </w:r>
      <w:r w:rsidRPr="00E629E2">
        <w:rPr>
          <w:rFonts w:eastAsia="Arial Unicode MS"/>
          <w:lang w:eastAsia="ru-RU"/>
        </w:rPr>
        <w:t xml:space="preserve">, которые работодатель должен обеспечить для проведения СОУТ (ст.4 Федерального закона № 426-ФЗ); </w:t>
      </w:r>
    </w:p>
    <w:p w:rsidR="00E629E2" w:rsidRPr="00E629E2" w:rsidRDefault="00E629E2" w:rsidP="00E629E2">
      <w:pPr>
        <w:numPr>
          <w:ilvl w:val="0"/>
          <w:numId w:val="14"/>
        </w:numPr>
        <w:shd w:val="clear" w:color="auto" w:fill="FFFFFF"/>
        <w:spacing w:after="0" w:line="240" w:lineRule="auto"/>
        <w:ind w:firstLine="567"/>
        <w:jc w:val="both"/>
        <w:rPr>
          <w:rFonts w:eastAsia="Arial Unicode MS"/>
          <w:lang w:eastAsia="ru-RU"/>
        </w:rPr>
      </w:pPr>
      <w:r w:rsidRPr="00E629E2">
        <w:rPr>
          <w:rFonts w:eastAsia="Arial Unicode MS"/>
          <w:lang w:eastAsia="ru-RU"/>
        </w:rPr>
        <w:t xml:space="preserve"> перечень документов, подготавливаемых оценивающей организацией;</w:t>
      </w:r>
    </w:p>
    <w:p w:rsidR="00E629E2" w:rsidRPr="00E629E2" w:rsidRDefault="00E629E2" w:rsidP="00E629E2">
      <w:pPr>
        <w:numPr>
          <w:ilvl w:val="0"/>
          <w:numId w:val="14"/>
        </w:numPr>
        <w:shd w:val="clear" w:color="auto" w:fill="FFFFFF"/>
        <w:spacing w:after="0" w:line="240" w:lineRule="auto"/>
        <w:ind w:firstLine="567"/>
        <w:jc w:val="both"/>
        <w:rPr>
          <w:rFonts w:eastAsia="Arial Unicode MS"/>
          <w:lang w:eastAsia="ru-RU"/>
        </w:rPr>
      </w:pPr>
      <w:r w:rsidRPr="00E629E2">
        <w:rPr>
          <w:rFonts w:eastAsia="Arial Unicode MS"/>
          <w:lang w:eastAsia="ru-RU"/>
        </w:rPr>
        <w:t xml:space="preserve"> участие оценивающей организации в разработке графика проведения СОУТ, перечня </w:t>
      </w:r>
      <w:r w:rsidRPr="00E629E2">
        <w:rPr>
          <w:rFonts w:eastAsia="Arial Unicode MS" w:cs="Arial Unicode MS"/>
          <w:lang w:eastAsia="ru-RU"/>
        </w:rPr>
        <w:t>вредных и (или) опасных производственных факторов, подлежащих исследованиям (испытаниям) и измерениям</w:t>
      </w:r>
      <w:r w:rsidRPr="00E629E2">
        <w:rPr>
          <w:rFonts w:eastAsia="Arial Unicode MS"/>
          <w:lang w:eastAsia="ru-RU"/>
        </w:rPr>
        <w:t>, декларации о соответствии условий труда и т.д;</w:t>
      </w:r>
    </w:p>
    <w:p w:rsidR="00E629E2" w:rsidRPr="00E629E2" w:rsidRDefault="00E629E2" w:rsidP="00E629E2">
      <w:pPr>
        <w:numPr>
          <w:ilvl w:val="0"/>
          <w:numId w:val="14"/>
        </w:numPr>
        <w:shd w:val="clear" w:color="auto" w:fill="FFFFFF"/>
        <w:spacing w:after="0" w:line="240" w:lineRule="auto"/>
        <w:ind w:firstLine="567"/>
        <w:jc w:val="both"/>
        <w:rPr>
          <w:rFonts w:eastAsia="Arial Unicode MS"/>
          <w:lang w:eastAsia="ru-RU"/>
        </w:rPr>
      </w:pPr>
      <w:r w:rsidRPr="00E629E2">
        <w:rPr>
          <w:rFonts w:eastAsia="Arial Unicode MS"/>
          <w:lang w:eastAsia="ru-RU"/>
        </w:rPr>
        <w:lastRenderedPageBreak/>
        <w:t xml:space="preserve"> взаимодействие по сбору и учету предложений работников для определения вредных и (или) опасных производственных факторов на рабочих местах (п.4 ч.3 ст.10; ч.2 ст.12</w:t>
      </w:r>
      <w:r w:rsidRPr="00E629E2">
        <w:rPr>
          <w:rFonts w:eastAsia="Arial Unicode MS"/>
          <w:bCs/>
          <w:lang w:eastAsia="ru-RU"/>
        </w:rPr>
        <w:t xml:space="preserve"> </w:t>
      </w:r>
      <w:r w:rsidRPr="00E629E2">
        <w:rPr>
          <w:rFonts w:eastAsia="Arial Unicode MS"/>
          <w:lang w:eastAsia="ru-RU"/>
        </w:rPr>
        <w:t>Федерального закона № 426-ФЗ).</w:t>
      </w:r>
    </w:p>
    <w:p w:rsidR="00E629E2" w:rsidRPr="00E629E2" w:rsidRDefault="00E629E2" w:rsidP="00E629E2">
      <w:pPr>
        <w:shd w:val="clear" w:color="auto" w:fill="FFFFFF"/>
        <w:spacing w:after="0" w:line="240" w:lineRule="auto"/>
        <w:ind w:firstLine="567"/>
        <w:jc w:val="both"/>
        <w:rPr>
          <w:rFonts w:eastAsia="Arial Unicode MS"/>
          <w:lang w:eastAsia="ru-RU"/>
        </w:rPr>
      </w:pPr>
      <w:r w:rsidRPr="00E629E2">
        <w:rPr>
          <w:rFonts w:eastAsia="Arial Unicode MS"/>
          <w:lang w:eastAsia="ru-RU"/>
        </w:rPr>
        <w:t xml:space="preserve">В случае непредоставления вышеуказанных сведений, документов и информации, оценивающая </w:t>
      </w:r>
      <w:r w:rsidRPr="00E629E2">
        <w:rPr>
          <w:rFonts w:eastAsia="Arial Unicode MS"/>
          <w:bCs/>
          <w:lang w:eastAsia="ru-RU"/>
        </w:rPr>
        <w:t>организация обязана</w:t>
      </w:r>
      <w:r w:rsidRPr="00E629E2">
        <w:rPr>
          <w:rFonts w:eastAsia="Arial Unicode MS"/>
          <w:lang w:eastAsia="ru-RU"/>
        </w:rPr>
        <w:t> не приступать или прекратить выполнение работ (п.4. ч. 2 ст.6 Федерального закона № 426-ФЗ).</w:t>
      </w:r>
    </w:p>
    <w:p w:rsidR="00E629E2" w:rsidRPr="00E629E2" w:rsidRDefault="00E629E2" w:rsidP="00E629E2">
      <w:pPr>
        <w:shd w:val="clear" w:color="auto" w:fill="FFFFFF"/>
        <w:spacing w:after="0" w:line="240" w:lineRule="auto"/>
        <w:ind w:firstLine="567"/>
        <w:jc w:val="both"/>
        <w:rPr>
          <w:rFonts w:eastAsia="Arial Unicode MS"/>
          <w:lang w:eastAsia="ru-RU"/>
        </w:rPr>
      </w:pPr>
      <w:r w:rsidRPr="00E629E2">
        <w:rPr>
          <w:rFonts w:eastAsia="Arial Unicode MS"/>
          <w:lang w:eastAsia="ru-RU"/>
        </w:rPr>
        <w:t xml:space="preserve">Область аккредитации должна соответствовать всем производственным факторам, имеющимся на рабочих местах организации-Заказчика, а  срок действия аттестата аккредитации перекрывать сроки проведения СОУТ. </w:t>
      </w:r>
    </w:p>
    <w:p w:rsidR="00E629E2" w:rsidRPr="00E629E2" w:rsidRDefault="00E629E2" w:rsidP="00E629E2">
      <w:pPr>
        <w:shd w:val="clear" w:color="auto" w:fill="FFFFFF"/>
        <w:spacing w:after="0" w:line="240" w:lineRule="auto"/>
        <w:ind w:firstLine="567"/>
        <w:jc w:val="both"/>
        <w:rPr>
          <w:rFonts w:eastAsia="Arial Unicode MS"/>
          <w:lang w:eastAsia="ru-RU"/>
        </w:rPr>
      </w:pPr>
      <w:r w:rsidRPr="00E629E2">
        <w:rPr>
          <w:rFonts w:eastAsia="Arial Unicode MS"/>
          <w:lang w:eastAsia="ru-RU"/>
        </w:rPr>
        <w:t>На этапе выбора организации для проведения СОУТ представителю выборного органа первичной профсоюзной организации в составе комиссии по СОУТ важно инициировать проведение организационного заседания всех членов комиссии (подкомиссий) со специалистами оценивающей организации, где должны оговорить порядок взаимодействия со сторонами, участвующими в проведении СОУТ.</w:t>
      </w:r>
    </w:p>
    <w:p w:rsidR="00E629E2" w:rsidRPr="00E629E2" w:rsidRDefault="00E629E2" w:rsidP="00E629E2">
      <w:pPr>
        <w:shd w:val="clear" w:color="auto" w:fill="FFFFFF"/>
        <w:spacing w:after="0" w:line="240" w:lineRule="auto"/>
        <w:ind w:firstLine="567"/>
        <w:jc w:val="both"/>
        <w:rPr>
          <w:rFonts w:eastAsia="Arial Unicode MS"/>
          <w:lang w:eastAsia="ru-RU"/>
        </w:rPr>
      </w:pPr>
      <w:r w:rsidRPr="00E629E2">
        <w:rPr>
          <w:rFonts w:eastAsia="Arial Unicode MS"/>
          <w:lang w:eastAsia="ru-RU"/>
        </w:rPr>
        <w:t xml:space="preserve"> Проведение СОУТ без учета мнения работников, будет считаться нарушением требований ФЗ-426, а результаты спецоценки недостоверными. К таковым относятся:</w:t>
      </w:r>
    </w:p>
    <w:p w:rsidR="00E629E2" w:rsidRPr="00E629E2" w:rsidRDefault="00E629E2" w:rsidP="00E629E2">
      <w:pPr>
        <w:shd w:val="clear" w:color="auto" w:fill="FFFFFF"/>
        <w:spacing w:after="0" w:line="240" w:lineRule="auto"/>
        <w:ind w:firstLine="567"/>
        <w:jc w:val="both"/>
        <w:rPr>
          <w:rFonts w:eastAsia="Arial Unicode MS"/>
          <w:lang w:eastAsia="ru-RU"/>
        </w:rPr>
      </w:pPr>
      <w:r w:rsidRPr="00E629E2">
        <w:rPr>
          <w:rFonts w:eastAsia="Arial Unicode MS"/>
          <w:lang w:eastAsia="ru-RU"/>
        </w:rPr>
        <w:t>- перечни, факторов производственной среды и трудового процесса, сформированные комиссией по СОУТ;</w:t>
      </w:r>
    </w:p>
    <w:p w:rsidR="00E629E2" w:rsidRPr="00E629E2" w:rsidRDefault="00E629E2" w:rsidP="00E629E2">
      <w:pPr>
        <w:shd w:val="clear" w:color="auto" w:fill="FFFFFF"/>
        <w:spacing w:after="0" w:line="240" w:lineRule="auto"/>
        <w:ind w:firstLine="567"/>
        <w:jc w:val="both"/>
        <w:rPr>
          <w:rFonts w:eastAsia="Arial Unicode MS"/>
          <w:lang w:eastAsia="ru-RU"/>
        </w:rPr>
      </w:pPr>
      <w:r w:rsidRPr="00E629E2">
        <w:rPr>
          <w:rFonts w:eastAsia="Arial Unicode MS"/>
          <w:lang w:eastAsia="ru-RU"/>
        </w:rPr>
        <w:t xml:space="preserve">- идентификация факторов производственной среды и трудового процесса, проведенные экспертами.  </w:t>
      </w:r>
    </w:p>
    <w:p w:rsidR="00E629E2" w:rsidRPr="00E629E2" w:rsidRDefault="00E629E2" w:rsidP="00E629E2">
      <w:pPr>
        <w:spacing w:after="0" w:line="240" w:lineRule="auto"/>
        <w:ind w:firstLine="567"/>
        <w:jc w:val="both"/>
        <w:rPr>
          <w:rFonts w:eastAsia="Arial Unicode MS"/>
          <w:color w:val="000000"/>
          <w:lang w:eastAsia="ru-RU"/>
        </w:rPr>
      </w:pPr>
    </w:p>
    <w:p w:rsidR="00E629E2" w:rsidRPr="00E629E2" w:rsidRDefault="00E629E2" w:rsidP="00E629E2">
      <w:pPr>
        <w:spacing w:after="0" w:line="240" w:lineRule="auto"/>
        <w:ind w:firstLine="567"/>
        <w:jc w:val="center"/>
        <w:outlineLvl w:val="2"/>
        <w:rPr>
          <w:rFonts w:eastAsia="Times New Roman"/>
          <w:b/>
          <w:lang w:eastAsia="ru-RU"/>
        </w:rPr>
      </w:pPr>
      <w:bookmarkStart w:id="77" w:name="_Toc506551059"/>
      <w:r w:rsidRPr="00E629E2">
        <w:rPr>
          <w:rFonts w:eastAsia="Times New Roman"/>
          <w:b/>
          <w:lang w:eastAsia="ru-RU"/>
        </w:rPr>
        <w:t>3.5. Идентификация потенциально вредных и (или) опасных производственных факторов</w:t>
      </w:r>
      <w:bookmarkEnd w:id="77"/>
    </w:p>
    <w:p w:rsidR="00E629E2" w:rsidRPr="00E629E2" w:rsidRDefault="00E629E2" w:rsidP="00E629E2">
      <w:pPr>
        <w:spacing w:after="0" w:line="240" w:lineRule="auto"/>
        <w:ind w:firstLine="567"/>
        <w:jc w:val="center"/>
        <w:outlineLvl w:val="2"/>
        <w:rPr>
          <w:rFonts w:eastAsia="Times New Roman"/>
          <w:b/>
          <w:i/>
          <w:lang w:eastAsia="ru-RU"/>
        </w:rPr>
      </w:pPr>
      <w:bookmarkStart w:id="78" w:name="_Toc487473224"/>
      <w:bookmarkStart w:id="79" w:name="_Toc506551060"/>
      <w:r w:rsidRPr="00E629E2">
        <w:rPr>
          <w:rFonts w:eastAsia="Times New Roman"/>
          <w:b/>
          <w:lang w:eastAsia="ru-RU"/>
        </w:rPr>
        <w:t>3.5.1. Составление списков рабочих мест, подлежащих и не подлежащих процедуре идентификации потенциально вредных и (или) опасных производственных факторов</w:t>
      </w:r>
      <w:bookmarkEnd w:id="78"/>
      <w:bookmarkEnd w:id="79"/>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ab/>
        <w:t>Так как алгоритм проведения СОУТ на рабочих местах, подлежащих и не подлежащих идентификации, существенно различается, важно разделить все рабочие места на 2 группы.</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1 группа:</w:t>
      </w:r>
    </w:p>
    <w:p w:rsidR="00E629E2" w:rsidRPr="00E629E2" w:rsidRDefault="00E629E2" w:rsidP="00E629E2">
      <w:pPr>
        <w:shd w:val="clear" w:color="auto" w:fill="FFFFFF"/>
        <w:spacing w:after="0" w:line="240" w:lineRule="auto"/>
        <w:ind w:firstLine="567"/>
        <w:jc w:val="center"/>
        <w:rPr>
          <w:rFonts w:eastAsia="Times New Roman"/>
          <w:b/>
          <w:szCs w:val="23"/>
          <w:lang w:eastAsia="ru-RU"/>
        </w:rPr>
      </w:pPr>
      <w:r w:rsidRPr="00E629E2">
        <w:rPr>
          <w:rFonts w:eastAsia="Times New Roman"/>
          <w:b/>
          <w:szCs w:val="23"/>
          <w:lang w:eastAsia="ru-RU"/>
        </w:rPr>
        <w:t xml:space="preserve">Идентификация </w:t>
      </w:r>
      <w:r w:rsidRPr="00E629E2">
        <w:rPr>
          <w:rFonts w:eastAsia="Times New Roman"/>
          <w:b/>
          <w:i/>
          <w:szCs w:val="23"/>
          <w:lang w:eastAsia="ru-RU"/>
        </w:rPr>
        <w:t>не осуществляется</w:t>
      </w:r>
      <w:r w:rsidRPr="00E629E2">
        <w:rPr>
          <w:rFonts w:eastAsia="Times New Roman"/>
          <w:b/>
          <w:szCs w:val="23"/>
          <w:lang w:eastAsia="ru-RU"/>
        </w:rPr>
        <w:t xml:space="preserve"> в отношении:</w:t>
      </w:r>
    </w:p>
    <w:p w:rsidR="00E629E2" w:rsidRPr="00E629E2" w:rsidRDefault="00E629E2" w:rsidP="00E629E2">
      <w:pPr>
        <w:numPr>
          <w:ilvl w:val="0"/>
          <w:numId w:val="15"/>
        </w:numPr>
        <w:tabs>
          <w:tab w:val="num" w:pos="0"/>
        </w:tabs>
        <w:spacing w:after="0" w:line="240" w:lineRule="auto"/>
        <w:ind w:firstLine="567"/>
        <w:jc w:val="both"/>
        <w:rPr>
          <w:rFonts w:eastAsia="Times New Roman"/>
          <w:lang w:eastAsia="ru-RU"/>
        </w:rPr>
      </w:pPr>
      <w:r w:rsidRPr="00E629E2">
        <w:rPr>
          <w:rFonts w:eastAsia="Times New Roman"/>
          <w:lang w:eastAsia="ru-RU"/>
        </w:rPr>
        <w:t xml:space="preserve">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трудовой пенсии по старости – т.е. входящих в Списки № 1 и № 2;</w:t>
      </w:r>
    </w:p>
    <w:p w:rsidR="00E629E2" w:rsidRPr="00E629E2" w:rsidRDefault="00E629E2" w:rsidP="00E629E2">
      <w:pPr>
        <w:numPr>
          <w:ilvl w:val="0"/>
          <w:numId w:val="15"/>
        </w:numPr>
        <w:tabs>
          <w:tab w:val="num" w:pos="0"/>
        </w:tabs>
        <w:spacing w:after="0" w:line="240" w:lineRule="auto"/>
        <w:ind w:firstLine="567"/>
        <w:jc w:val="both"/>
        <w:rPr>
          <w:rFonts w:eastAsia="Calibri"/>
          <w:b/>
        </w:rPr>
      </w:pPr>
      <w:r w:rsidRPr="00E629E2">
        <w:rPr>
          <w:rFonts w:eastAsia="Calibri"/>
        </w:rPr>
        <w:t xml:space="preserve">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во вредных и (или) опасных условиях труда – т.е. включенных в Списки на дополнительный отпуск за работу во вредных условиях труда, </w:t>
      </w:r>
      <w:r w:rsidRPr="00E629E2">
        <w:rPr>
          <w:rFonts w:eastAsia="Calibri"/>
        </w:rPr>
        <w:lastRenderedPageBreak/>
        <w:t>сокращённый рабочий день, доплаты за работу во вредных условиях труда и др.;</w:t>
      </w:r>
    </w:p>
    <w:p w:rsidR="00E629E2" w:rsidRPr="00E629E2" w:rsidRDefault="00E629E2" w:rsidP="00E629E2">
      <w:pPr>
        <w:numPr>
          <w:ilvl w:val="0"/>
          <w:numId w:val="15"/>
        </w:numPr>
        <w:tabs>
          <w:tab w:val="num" w:pos="0"/>
        </w:tabs>
        <w:spacing w:after="0" w:line="240" w:lineRule="auto"/>
        <w:ind w:firstLine="567"/>
        <w:jc w:val="both"/>
        <w:rPr>
          <w:rFonts w:eastAsia="Times New Roman"/>
          <w:lang w:eastAsia="ru-RU"/>
        </w:rPr>
      </w:pPr>
      <w:r w:rsidRPr="00E629E2">
        <w:rPr>
          <w:rFonts w:eastAsia="Times New Roman"/>
          <w:lang w:eastAsia="ru-RU"/>
        </w:rPr>
        <w:t xml:space="preserve"> рабочих мест, на которых по результатам ранее проведенных аттестации рабочих мест по условиям труда или СОУТ были установлены вредные и (или) опасные условия труда</w:t>
      </w:r>
    </w:p>
    <w:p w:rsidR="00E629E2" w:rsidRPr="00E629E2" w:rsidRDefault="00E629E2" w:rsidP="00E629E2">
      <w:pPr>
        <w:tabs>
          <w:tab w:val="num" w:pos="0"/>
        </w:tabs>
        <w:spacing w:after="0" w:line="240" w:lineRule="auto"/>
        <w:ind w:firstLine="567"/>
        <w:jc w:val="both"/>
        <w:rPr>
          <w:rFonts w:eastAsia="Times New Roman"/>
          <w:lang w:eastAsia="ru-RU"/>
        </w:rPr>
      </w:pPr>
      <w:r w:rsidRPr="00E629E2">
        <w:rPr>
          <w:rFonts w:eastAsia="Times New Roman"/>
          <w:lang w:eastAsia="ru-RU"/>
        </w:rPr>
        <w:t>2 группа:</w:t>
      </w:r>
    </w:p>
    <w:p w:rsidR="00E629E2" w:rsidRPr="00E629E2" w:rsidRDefault="00E629E2" w:rsidP="00E629E2">
      <w:pPr>
        <w:tabs>
          <w:tab w:val="num" w:pos="0"/>
        </w:tabs>
        <w:spacing w:after="0" w:line="240" w:lineRule="auto"/>
        <w:ind w:firstLine="567"/>
        <w:jc w:val="both"/>
        <w:rPr>
          <w:rFonts w:eastAsia="Times New Roman"/>
          <w:lang w:eastAsia="ru-RU"/>
        </w:rPr>
      </w:pPr>
      <w:r w:rsidRPr="00E629E2">
        <w:rPr>
          <w:rFonts w:eastAsia="Times New Roman"/>
          <w:lang w:eastAsia="ru-RU"/>
        </w:rPr>
        <w:t>На всех остальных рабочих местах проводится процедура идентификации.</w:t>
      </w:r>
    </w:p>
    <w:p w:rsidR="00E629E2" w:rsidRPr="00E629E2" w:rsidRDefault="00E629E2" w:rsidP="00E629E2">
      <w:pPr>
        <w:spacing w:after="0" w:line="240" w:lineRule="auto"/>
        <w:ind w:firstLine="567"/>
        <w:jc w:val="both"/>
        <w:rPr>
          <w:rFonts w:eastAsia="Times New Roman"/>
          <w:lang w:eastAsia="ru-RU"/>
        </w:rPr>
      </w:pPr>
    </w:p>
    <w:p w:rsidR="00E629E2" w:rsidRPr="00E629E2" w:rsidRDefault="00E629E2" w:rsidP="00E629E2">
      <w:pPr>
        <w:spacing w:after="0" w:line="240" w:lineRule="auto"/>
        <w:ind w:firstLine="567"/>
        <w:jc w:val="center"/>
        <w:outlineLvl w:val="2"/>
        <w:rPr>
          <w:rFonts w:eastAsia="Times New Roman"/>
          <w:b/>
          <w:lang w:eastAsia="ru-RU"/>
        </w:rPr>
      </w:pPr>
      <w:bookmarkStart w:id="80" w:name="_Toc487473225"/>
      <w:bookmarkStart w:id="81" w:name="_Toc506551061"/>
      <w:r w:rsidRPr="00E629E2">
        <w:rPr>
          <w:rFonts w:eastAsia="Times New Roman"/>
          <w:b/>
          <w:lang w:eastAsia="ru-RU"/>
        </w:rPr>
        <w:t>3.5.2. Процедура идентификации потенциально вредных и (или) опасных производственных факторов</w:t>
      </w:r>
      <w:bookmarkEnd w:id="80"/>
      <w:bookmarkEnd w:id="81"/>
    </w:p>
    <w:p w:rsidR="00E629E2" w:rsidRPr="00E629E2" w:rsidRDefault="00E629E2" w:rsidP="00E629E2">
      <w:pPr>
        <w:shd w:val="clear" w:color="auto" w:fill="FFFFFF"/>
        <w:spacing w:after="0" w:line="240" w:lineRule="auto"/>
        <w:ind w:firstLine="567"/>
        <w:jc w:val="center"/>
        <w:rPr>
          <w:rFonts w:eastAsia="Times New Roman"/>
          <w:b/>
          <w:szCs w:val="23"/>
          <w:lang w:eastAsia="ru-RU"/>
        </w:rPr>
      </w:pPr>
      <w:r w:rsidRPr="00E629E2">
        <w:rPr>
          <w:rFonts w:eastAsia="Times New Roman"/>
          <w:b/>
          <w:szCs w:val="23"/>
          <w:lang w:eastAsia="ru-RU"/>
        </w:rPr>
        <w:t xml:space="preserve">Эксперт организации, </w:t>
      </w:r>
      <w:r w:rsidRPr="00E629E2">
        <w:rPr>
          <w:rFonts w:eastAsia="Times New Roman"/>
          <w:b/>
          <w:bCs/>
          <w:szCs w:val="23"/>
          <w:lang w:eastAsia="ru-RU"/>
        </w:rPr>
        <w:t>привлекаемой по гражданско-правовому договору для проведения СОУТ</w:t>
      </w:r>
      <w:r w:rsidRPr="00E629E2">
        <w:rPr>
          <w:rFonts w:eastAsia="Times New Roman"/>
          <w:b/>
          <w:szCs w:val="23"/>
          <w:lang w:eastAsia="ru-RU"/>
        </w:rPr>
        <w:t>, идентифицирует, т.е. проводит процедуру сравнения выявленных им вредных и опасных факторов в ходе обследования и осмотра рабочих мест, опроса работников, изучения и анализа ранее перечисленных и собранных комиссией документов и материалов (техническая документация на оборудование, проекты, результаты ранее проведенных измерений вредных факторов и т.п.) с Классификатором вредных и (или) опасных производственных факторов (приложение №2 к Приказу Минтруда № 33н).</w:t>
      </w:r>
    </w:p>
    <w:p w:rsidR="00E629E2" w:rsidRPr="00E629E2" w:rsidRDefault="00E629E2" w:rsidP="00E629E2">
      <w:pPr>
        <w:spacing w:after="0" w:line="240" w:lineRule="auto"/>
        <w:ind w:firstLine="567"/>
        <w:jc w:val="both"/>
        <w:rPr>
          <w:rFonts w:eastAsia="Times New Roman"/>
        </w:rPr>
      </w:pPr>
      <w:r w:rsidRPr="00E629E2">
        <w:rPr>
          <w:rFonts w:eastAsia="Times New Roman"/>
        </w:rPr>
        <w:t>В случае совпадения наименований выявленных экспертом потенциально вредных и (или) опасных  факторов и факторов, указанных в соответствующих разделах Классификатора, выявленные потенциально вредные и (или) опасные факторы признаются экспертом идентифицированными и подлежат измерениям и оценке.</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cs="Arial"/>
          <w:lang w:eastAsia="ru-RU"/>
        </w:rPr>
        <w:t xml:space="preserve">В случае несовпадения наименований выявленных факторов и факторов, указанных в соответствующих разделах Классификатора, выявленные факторы признаются не идентифицированными. На рабочих местах, на которых вредные факторы не идентифицированы, комиссией условия труда </w:t>
      </w:r>
      <w:r w:rsidRPr="00E629E2">
        <w:rPr>
          <w:rFonts w:eastAsia="Arial Unicode MS"/>
          <w:lang w:eastAsia="ru-RU"/>
        </w:rPr>
        <w:t>признаются допустимыми, измерения на них не проводятся. В отношении таких рабочих мест работодателем в течение 30 рабочих дней со дня утверждения отчета подается в государственную инспекцию труда декларация соответствия условий труда государственным нормативным требованиям охраны труда.</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Результаты идентификации оформляются экспертом в виде заключения, которое утверждается комиссией.</w:t>
      </w:r>
    </w:p>
    <w:p w:rsidR="00E629E2" w:rsidRPr="00E629E2" w:rsidRDefault="00E629E2" w:rsidP="00E629E2">
      <w:pPr>
        <w:tabs>
          <w:tab w:val="left" w:pos="851"/>
        </w:tabs>
        <w:spacing w:after="0" w:line="240" w:lineRule="auto"/>
        <w:ind w:firstLine="567"/>
        <w:jc w:val="both"/>
        <w:rPr>
          <w:rFonts w:eastAsia="Times New Roman"/>
          <w:lang w:eastAsia="ru-RU"/>
        </w:rPr>
      </w:pPr>
    </w:p>
    <w:p w:rsidR="00E629E2" w:rsidRPr="00E629E2" w:rsidRDefault="00E629E2" w:rsidP="00E629E2">
      <w:pPr>
        <w:spacing w:after="0" w:line="240" w:lineRule="auto"/>
        <w:ind w:firstLine="567"/>
        <w:jc w:val="center"/>
        <w:outlineLvl w:val="2"/>
        <w:rPr>
          <w:rFonts w:eastAsia="Times New Roman"/>
          <w:b/>
          <w:lang w:eastAsia="ru-RU"/>
        </w:rPr>
      </w:pPr>
      <w:bookmarkStart w:id="82" w:name="_Toc487473226"/>
      <w:bookmarkStart w:id="83" w:name="_Toc506551062"/>
      <w:r w:rsidRPr="00E629E2">
        <w:rPr>
          <w:rFonts w:eastAsia="Times New Roman"/>
          <w:b/>
          <w:lang w:eastAsia="ru-RU"/>
        </w:rPr>
        <w:t xml:space="preserve">3.5.3. </w:t>
      </w:r>
      <w:r w:rsidRPr="00E629E2">
        <w:rPr>
          <w:rFonts w:eastAsia="Times New Roman"/>
          <w:b/>
          <w:bCs/>
          <w:lang w:eastAsia="ru-RU"/>
        </w:rPr>
        <w:t>Формирование перечня</w:t>
      </w:r>
      <w:r w:rsidRPr="00E629E2">
        <w:rPr>
          <w:rFonts w:eastAsia="Times New Roman"/>
          <w:bCs/>
          <w:lang w:eastAsia="ru-RU"/>
        </w:rPr>
        <w:t xml:space="preserve"> </w:t>
      </w:r>
      <w:r w:rsidRPr="00E629E2">
        <w:rPr>
          <w:rFonts w:eastAsia="Times New Roman"/>
          <w:b/>
          <w:lang w:eastAsia="ru-RU"/>
        </w:rPr>
        <w:t>вредных и (или) опасных производственных факторов, подлежащих исследованиям (испытаниям) и измерениям</w:t>
      </w:r>
      <w:bookmarkEnd w:id="82"/>
      <w:bookmarkEnd w:id="83"/>
    </w:p>
    <w:p w:rsidR="00E629E2" w:rsidRPr="00E629E2" w:rsidRDefault="00E629E2" w:rsidP="00E629E2">
      <w:pPr>
        <w:spacing w:after="0" w:line="240" w:lineRule="auto"/>
        <w:ind w:firstLine="567"/>
        <w:jc w:val="both"/>
        <w:outlineLvl w:val="0"/>
        <w:rPr>
          <w:rFonts w:eastAsia="Arial Unicode MS"/>
          <w:lang w:eastAsia="ru-RU"/>
        </w:rPr>
      </w:pPr>
      <w:bookmarkStart w:id="84" w:name="_Toc487472681"/>
      <w:bookmarkStart w:id="85" w:name="_Toc487473227"/>
      <w:bookmarkStart w:id="86" w:name="_Toc506551063"/>
      <w:r w:rsidRPr="00E629E2">
        <w:rPr>
          <w:rFonts w:eastAsia="Arial Unicode MS"/>
          <w:lang w:eastAsia="ru-RU"/>
        </w:rPr>
        <w:t xml:space="preserve">Эксперт оценивающей организации определяет (составляет) в соответствии с  перечнем вредных и (или) опасных факторов, указанных в чч. 1 и 2 статьи 13 Федерального закона № 426-ФЗ, перечень подлежащих исследованиям и измерениям вредных и (или) опасных производственных факторов (ч.7 ст.10 Федерального закона № 426-ФЗ) путем изучения и </w:t>
      </w:r>
      <w:r w:rsidRPr="00E629E2">
        <w:rPr>
          <w:rFonts w:eastAsia="Arial Unicode MS"/>
          <w:lang w:eastAsia="ru-RU"/>
        </w:rPr>
        <w:lastRenderedPageBreak/>
        <w:t>анализа ранее перечисленных и собранных комиссией документов, а также материалов, полученных в ходе обследования и осмотра рабочих мест, опроса работников и передает его в комиссию по СОУТ.</w:t>
      </w:r>
      <w:bookmarkEnd w:id="84"/>
      <w:bookmarkEnd w:id="85"/>
      <w:bookmarkEnd w:id="86"/>
      <w:r w:rsidRPr="00E629E2">
        <w:rPr>
          <w:rFonts w:eastAsia="Arial Unicode MS"/>
          <w:lang w:eastAsia="ru-RU"/>
        </w:rPr>
        <w:t xml:space="preserve"> </w:t>
      </w:r>
    </w:p>
    <w:p w:rsidR="00E629E2" w:rsidRPr="00E629E2" w:rsidRDefault="00E629E2" w:rsidP="00E629E2">
      <w:pPr>
        <w:spacing w:after="0" w:line="240" w:lineRule="auto"/>
        <w:ind w:firstLine="567"/>
        <w:jc w:val="both"/>
        <w:outlineLvl w:val="0"/>
        <w:rPr>
          <w:rFonts w:eastAsia="Arial Unicode MS"/>
          <w:kern w:val="36"/>
          <w:lang w:eastAsia="ru-RU"/>
        </w:rPr>
      </w:pPr>
      <w:bookmarkStart w:id="87" w:name="_Toc506551064"/>
      <w:bookmarkStart w:id="88" w:name="_Toc487472682"/>
      <w:bookmarkStart w:id="89" w:name="_Toc487473228"/>
      <w:r w:rsidRPr="00E629E2">
        <w:rPr>
          <w:rFonts w:eastAsia="Arial Unicode MS"/>
          <w:lang w:eastAsia="ru-RU"/>
        </w:rPr>
        <w:t>На основании с</w:t>
      </w:r>
      <w:r w:rsidR="006F752F">
        <w:rPr>
          <w:rFonts w:eastAsia="Arial Unicode MS"/>
          <w:lang w:eastAsia="ru-RU"/>
        </w:rPr>
        <w:t xml:space="preserve">оставленного экспертом перечня </w:t>
      </w:r>
      <w:r w:rsidRPr="00E629E2">
        <w:rPr>
          <w:rFonts w:eastAsia="Arial Unicode MS"/>
          <w:lang w:eastAsia="ru-RU"/>
        </w:rPr>
        <w:t xml:space="preserve">комиссия формирует (Статья 12 ч.2 Федерального закона № 426-ФЗ) перечень вредных и (или) опасных производственных факторов, подлежащих измерениям, по каждому рабочему месту, в том числе в рабочих зонах, в виде таблицы, указанной в </w:t>
      </w:r>
      <w:r w:rsidRPr="00E629E2">
        <w:rPr>
          <w:rFonts w:eastAsia="Arial Unicode MS"/>
          <w:bCs/>
          <w:lang w:eastAsia="ru-RU"/>
        </w:rPr>
        <w:t xml:space="preserve">разделе </w:t>
      </w:r>
      <w:r w:rsidRPr="00E629E2">
        <w:rPr>
          <w:rFonts w:eastAsia="Arial Unicode MS"/>
          <w:bCs/>
          <w:lang w:val="en-US" w:eastAsia="ru-RU"/>
        </w:rPr>
        <w:t>II</w:t>
      </w:r>
      <w:r w:rsidRPr="00E629E2">
        <w:rPr>
          <w:rFonts w:eastAsia="Arial Unicode MS"/>
          <w:bCs/>
          <w:lang w:eastAsia="ru-RU"/>
        </w:rPr>
        <w:t xml:space="preserve"> Приложения 3 к</w:t>
      </w:r>
      <w:r w:rsidRPr="00E629E2">
        <w:rPr>
          <w:rFonts w:eastAsia="Arial Unicode MS"/>
          <w:b/>
          <w:bCs/>
          <w:lang w:eastAsia="ru-RU"/>
        </w:rPr>
        <w:t xml:space="preserve"> </w:t>
      </w:r>
      <w:r w:rsidRPr="00E629E2">
        <w:rPr>
          <w:rFonts w:eastAsia="Arial Unicode MS"/>
          <w:kern w:val="36"/>
          <w:lang w:eastAsia="ru-RU"/>
        </w:rPr>
        <w:t>Приказу Минтруда РФ №33н от 24.01.2014г.</w:t>
      </w:r>
      <w:bookmarkEnd w:id="87"/>
      <w:r w:rsidRPr="00E629E2">
        <w:rPr>
          <w:rFonts w:eastAsia="Arial Unicode MS"/>
          <w:kern w:val="36"/>
          <w:lang w:eastAsia="ru-RU"/>
        </w:rPr>
        <w:t xml:space="preserve"> </w:t>
      </w:r>
      <w:bookmarkEnd w:id="88"/>
      <w:bookmarkEnd w:id="89"/>
    </w:p>
    <w:p w:rsidR="00E629E2" w:rsidRPr="00E629E2" w:rsidRDefault="00E629E2" w:rsidP="00E629E2">
      <w:pPr>
        <w:spacing w:after="0" w:line="240" w:lineRule="auto"/>
        <w:ind w:firstLine="567"/>
        <w:jc w:val="both"/>
        <w:outlineLvl w:val="0"/>
        <w:rPr>
          <w:rFonts w:eastAsia="Arial Unicode MS"/>
          <w:color w:val="000000"/>
          <w:lang w:eastAsia="ru-RU"/>
        </w:rPr>
      </w:pPr>
      <w:bookmarkStart w:id="90" w:name="_Toc506551065"/>
      <w:r w:rsidRPr="00E629E2">
        <w:rPr>
          <w:rFonts w:eastAsia="Arial Unicode MS"/>
          <w:color w:val="000000"/>
          <w:lang w:eastAsia="ru-RU"/>
        </w:rPr>
        <w:t>Пример оформления перечня вредных и (или) опасных производственных факторов, подлежащих исследованиям (испытаниям) и измерениям приведен в Приложении 6.</w:t>
      </w:r>
      <w:bookmarkEnd w:id="90"/>
    </w:p>
    <w:p w:rsidR="00E629E2" w:rsidRPr="00E629E2" w:rsidRDefault="00E629E2" w:rsidP="00E629E2">
      <w:pPr>
        <w:spacing w:after="0" w:line="240" w:lineRule="auto"/>
        <w:ind w:firstLine="567"/>
        <w:jc w:val="both"/>
        <w:outlineLvl w:val="0"/>
        <w:rPr>
          <w:rFonts w:eastAsia="Arial Unicode MS"/>
          <w:color w:val="000000"/>
          <w:kern w:val="36"/>
          <w:lang w:eastAsia="ru-RU"/>
        </w:rPr>
      </w:pPr>
      <w:r w:rsidRPr="00E629E2">
        <w:rPr>
          <w:rFonts w:eastAsia="Arial Unicode MS"/>
          <w:color w:val="000000"/>
          <w:kern w:val="36"/>
          <w:lang w:eastAsia="ru-RU"/>
        </w:rPr>
        <w:t xml:space="preserve"> </w:t>
      </w:r>
      <w:bookmarkStart w:id="91" w:name="_Toc487472683"/>
      <w:bookmarkStart w:id="92" w:name="_Toc487473229"/>
      <w:bookmarkStart w:id="93" w:name="_Toc506551066"/>
      <w:r w:rsidRPr="00E629E2">
        <w:rPr>
          <w:rFonts w:eastAsia="Arial Unicode MS"/>
          <w:color w:val="000000"/>
          <w:kern w:val="36"/>
          <w:lang w:eastAsia="ru-RU"/>
        </w:rPr>
        <w:t xml:space="preserve">В Перечне указывается время контакта с вредными </w:t>
      </w:r>
      <w:r w:rsidRPr="00E629E2">
        <w:rPr>
          <w:rFonts w:eastAsia="Arial Unicode MS"/>
          <w:lang w:eastAsia="ru-RU"/>
        </w:rPr>
        <w:t>и (или) опасными</w:t>
      </w:r>
      <w:r w:rsidRPr="00E629E2">
        <w:rPr>
          <w:rFonts w:eastAsia="Arial Unicode MS"/>
          <w:color w:val="000000"/>
          <w:kern w:val="36"/>
          <w:lang w:eastAsia="ru-RU"/>
        </w:rPr>
        <w:t xml:space="preserve"> производственными факторами в часах (минутах).</w:t>
      </w:r>
      <w:bookmarkEnd w:id="91"/>
      <w:bookmarkEnd w:id="92"/>
      <w:bookmarkEnd w:id="93"/>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При формировании Перечня вредных и (или) опасных производственных факторов для их последующих измерений комиссией должны учитываться:</w:t>
      </w:r>
    </w:p>
    <w:p w:rsidR="00E629E2" w:rsidRPr="00E629E2" w:rsidRDefault="00E629E2" w:rsidP="00E629E2">
      <w:pPr>
        <w:widowControl w:val="0"/>
        <w:numPr>
          <w:ilvl w:val="0"/>
          <w:numId w:val="16"/>
        </w:numPr>
        <w:tabs>
          <w:tab w:val="num" w:pos="0"/>
        </w:tabs>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xml:space="preserve"> производственное оборудование, материалы и сырье, используемые работниками и являющиеся источниками вредных и (или) опасных производственных факторов. Получить соответствующую информацию можно от руководителей (мастеров, начальников участков), представителей профсоюзной организации цеха и (или) самого работника;</w:t>
      </w:r>
    </w:p>
    <w:p w:rsidR="00E629E2" w:rsidRPr="00E629E2" w:rsidRDefault="00E629E2" w:rsidP="00E629E2">
      <w:pPr>
        <w:widowControl w:val="0"/>
        <w:numPr>
          <w:ilvl w:val="0"/>
          <w:numId w:val="16"/>
        </w:numPr>
        <w:tabs>
          <w:tab w:val="num" w:pos="0"/>
        </w:tabs>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xml:space="preserve"> результаты ранее проводившихся на данных рабочих местах исследований (испытаний) и измерений вредных и (или) опасных производственных факторов в рамках производственного лабораторного контроля, предшествующей аттестации рабочих мест, а также результаты, полученные при проведении измерений испытательными лабораториями государственных контрольно-надзорных органов в рамках плановых (внеплановых) надзорных проверок;</w:t>
      </w:r>
    </w:p>
    <w:p w:rsidR="00E629E2" w:rsidRPr="00E629E2" w:rsidRDefault="00E629E2" w:rsidP="00E629E2">
      <w:pPr>
        <w:widowControl w:val="0"/>
        <w:numPr>
          <w:ilvl w:val="0"/>
          <w:numId w:val="16"/>
        </w:numPr>
        <w:tabs>
          <w:tab w:val="num" w:pos="0"/>
        </w:tabs>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xml:space="preserve"> перечни вредных факторов, на основании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E629E2" w:rsidRPr="00E629E2" w:rsidRDefault="00E629E2" w:rsidP="00E629E2">
      <w:pPr>
        <w:widowControl w:val="0"/>
        <w:numPr>
          <w:ilvl w:val="0"/>
          <w:numId w:val="16"/>
        </w:numPr>
        <w:tabs>
          <w:tab w:val="num" w:pos="0"/>
        </w:tabs>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E629E2" w:rsidRPr="00E629E2" w:rsidRDefault="00E629E2" w:rsidP="00E629E2">
      <w:pPr>
        <w:widowControl w:val="0"/>
        <w:numPr>
          <w:ilvl w:val="0"/>
          <w:numId w:val="16"/>
        </w:numPr>
        <w:tabs>
          <w:tab w:val="num" w:pos="0"/>
        </w:tabs>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предложения работников по осуществлению на их рабочих местах идентификации потенциально вредных и (или) опасных производственных факторов.</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xml:space="preserve">От того, насколько квалифицированно будет сформирован Перечень подлежащих измерениям вредных и (или) опасных производственных факторов на рабочих местах, во многом будет зависеть качество проведения </w:t>
      </w:r>
      <w:r w:rsidRPr="00E629E2">
        <w:rPr>
          <w:rFonts w:eastAsia="Arial Unicode MS"/>
          <w:lang w:eastAsia="ru-RU"/>
        </w:rPr>
        <w:lastRenderedPageBreak/>
        <w:t>специальной оценки условий труда в целом и решения проблемных, в том числе последующих судебных разбирательств по вопросам, связанным  с установлением гарантий и компенсаций для работников, занятых на работах с вредными и (или) опасными условиями труда.</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Крайне важно указание времени воздействия оцениваемых факторов. Даже при правильно проведённых замерах манипуляции со временем воздействия вредного фактора позволяют уменьшить степень вредности, либо и сам класс условий труда.</w:t>
      </w:r>
    </w:p>
    <w:p w:rsidR="00E629E2" w:rsidRPr="00E629E2" w:rsidRDefault="00E629E2" w:rsidP="00E629E2">
      <w:pPr>
        <w:spacing w:after="0" w:line="240" w:lineRule="auto"/>
        <w:ind w:firstLine="567"/>
        <w:jc w:val="center"/>
        <w:rPr>
          <w:rFonts w:eastAsia="Times New Roman"/>
          <w:b/>
          <w:lang w:eastAsia="ru-RU"/>
        </w:rPr>
      </w:pPr>
      <w:bookmarkStart w:id="94" w:name="_Toc487473231"/>
    </w:p>
    <w:p w:rsidR="00E629E2" w:rsidRPr="00E629E2" w:rsidRDefault="00E629E2" w:rsidP="00E629E2">
      <w:pPr>
        <w:spacing w:after="0" w:line="240" w:lineRule="auto"/>
        <w:ind w:firstLine="567"/>
        <w:jc w:val="center"/>
        <w:rPr>
          <w:rFonts w:eastAsia="Times New Roman"/>
          <w:b/>
          <w:lang w:eastAsia="ru-RU"/>
        </w:rPr>
      </w:pPr>
      <w:r w:rsidRPr="00E629E2">
        <w:rPr>
          <w:rFonts w:eastAsia="Times New Roman"/>
          <w:b/>
          <w:lang w:eastAsia="ru-RU"/>
        </w:rPr>
        <w:t>3.6. Составление и отправка в Государственную инспекцию труда (ГИТ) декларации соответствия условий труда нормативным требованиям охраны труда</w:t>
      </w:r>
    </w:p>
    <w:p w:rsidR="00E629E2" w:rsidRPr="00E629E2" w:rsidRDefault="00E629E2" w:rsidP="00E629E2">
      <w:pPr>
        <w:autoSpaceDE w:val="0"/>
        <w:autoSpaceDN w:val="0"/>
        <w:adjustRightInd w:val="0"/>
        <w:spacing w:after="0" w:line="240" w:lineRule="auto"/>
        <w:ind w:firstLine="709"/>
        <w:jc w:val="both"/>
        <w:rPr>
          <w:rFonts w:eastAsia="Arial Unicode MS"/>
          <w:color w:val="000000"/>
          <w:lang w:eastAsia="ru-RU"/>
        </w:rPr>
      </w:pPr>
      <w:r w:rsidRPr="00E629E2">
        <w:rPr>
          <w:rFonts w:eastAsia="Arial Unicode MS"/>
          <w:color w:val="000000"/>
          <w:lang w:eastAsia="ru-RU"/>
        </w:rPr>
        <w:t>Работодатель обязан подать декларацию соответствия условий труда государственным нормативным требованиям охраны труда. Декларация соответствия условий труда государственным нормативным требованиям охраны труда подается в следующих случаях:</w:t>
      </w:r>
    </w:p>
    <w:p w:rsidR="00E629E2" w:rsidRPr="00E629E2" w:rsidRDefault="00E629E2" w:rsidP="00E629E2">
      <w:pPr>
        <w:autoSpaceDE w:val="0"/>
        <w:autoSpaceDN w:val="0"/>
        <w:adjustRightInd w:val="0"/>
        <w:spacing w:after="0" w:line="240" w:lineRule="auto"/>
        <w:ind w:firstLine="709"/>
        <w:jc w:val="both"/>
        <w:rPr>
          <w:rFonts w:eastAsia="Arial Unicode MS"/>
          <w:color w:val="000000"/>
          <w:lang w:eastAsia="ru-RU"/>
        </w:rPr>
      </w:pPr>
      <w:r w:rsidRPr="00E629E2">
        <w:rPr>
          <w:rFonts w:eastAsia="Arial Unicode MS"/>
          <w:color w:val="000000"/>
          <w:lang w:eastAsia="ru-RU"/>
        </w:rPr>
        <w:t>- если в отношении рабочих мест, на которых вредные и (или) опасные производственные факторы по результатам осуществления идентификации не выявлены;</w:t>
      </w:r>
    </w:p>
    <w:p w:rsidR="00E629E2" w:rsidRPr="00E629E2" w:rsidRDefault="00E629E2" w:rsidP="00E629E2">
      <w:pPr>
        <w:autoSpaceDE w:val="0"/>
        <w:autoSpaceDN w:val="0"/>
        <w:adjustRightInd w:val="0"/>
        <w:spacing w:after="0" w:line="240" w:lineRule="auto"/>
        <w:ind w:firstLine="709"/>
        <w:jc w:val="both"/>
        <w:rPr>
          <w:rFonts w:eastAsia="Arial Unicode MS"/>
          <w:color w:val="000000"/>
          <w:lang w:eastAsia="ru-RU"/>
        </w:rPr>
      </w:pPr>
      <w:r w:rsidRPr="00E629E2">
        <w:rPr>
          <w:rFonts w:eastAsia="Arial Unicode MS"/>
          <w:color w:val="000000"/>
          <w:lang w:eastAsia="ru-RU"/>
        </w:rPr>
        <w:t xml:space="preserve">- если по результатам исследований (испытаний) и измерений вредных и (или) опасных производственных факторов условия труда на рабочих местах признаны оптимальными или допустимыми. </w:t>
      </w:r>
    </w:p>
    <w:p w:rsidR="00E629E2" w:rsidRPr="00E629E2" w:rsidRDefault="00E629E2" w:rsidP="00E629E2">
      <w:pPr>
        <w:autoSpaceDE w:val="0"/>
        <w:autoSpaceDN w:val="0"/>
        <w:adjustRightInd w:val="0"/>
        <w:spacing w:after="0" w:line="240" w:lineRule="auto"/>
        <w:ind w:firstLine="709"/>
        <w:jc w:val="both"/>
        <w:rPr>
          <w:rFonts w:eastAsia="Arial Unicode MS"/>
          <w:color w:val="000000"/>
          <w:lang w:eastAsia="ru-RU"/>
        </w:rPr>
      </w:pPr>
      <w:r w:rsidRPr="00E629E2">
        <w:rPr>
          <w:rFonts w:eastAsia="Arial Unicode MS"/>
          <w:color w:val="000000"/>
          <w:lang w:eastAsia="ru-RU"/>
        </w:rPr>
        <w:t xml:space="preserve">Декларация подается в государственную инспекцию труда по месту нахождения работодателя в срок не позднее тридцати рабочих дней со дня утверждения отчета о проведении специальной оценки условий труда. Декларация подается по </w:t>
      </w:r>
      <w:hyperlink r:id="rId16" w:history="1">
        <w:r w:rsidRPr="00E629E2">
          <w:rPr>
            <w:rFonts w:eastAsia="Arial Unicode MS"/>
            <w:lang w:eastAsia="ru-RU"/>
          </w:rPr>
          <w:t>форме</w:t>
        </w:r>
      </w:hyperlink>
      <w:r w:rsidRPr="00E629E2">
        <w:rPr>
          <w:rFonts w:eastAsia="Arial Unicode MS"/>
          <w:color w:val="000000"/>
          <w:lang w:eastAsia="ru-RU"/>
        </w:rPr>
        <w:t xml:space="preserve">, утвержденной Приказом Минтруда России от 07.02.2014 N 80н. </w:t>
      </w:r>
    </w:p>
    <w:p w:rsidR="00E629E2" w:rsidRPr="00E629E2" w:rsidRDefault="00E629E2" w:rsidP="00E629E2">
      <w:pPr>
        <w:spacing w:after="0" w:line="240" w:lineRule="auto"/>
        <w:ind w:firstLine="709"/>
        <w:jc w:val="both"/>
        <w:rPr>
          <w:rFonts w:eastAsia="Times New Roman"/>
          <w:lang w:eastAsia="ru-RU"/>
        </w:rPr>
      </w:pPr>
      <w:r w:rsidRPr="00E629E2">
        <w:rPr>
          <w:rFonts w:eastAsia="Times New Roman"/>
          <w:lang w:eastAsia="ru-RU"/>
        </w:rPr>
        <w:t>Декларация может быть подана в форме электронного документа, подписанного квалифицированной электронной подписью работодателя. Декларация соответствия условий труда государственным нормативным требованиям охраны труда действительна в течение пяти лет.</w:t>
      </w:r>
    </w:p>
    <w:p w:rsidR="00E629E2" w:rsidRPr="00E629E2" w:rsidRDefault="00E629E2" w:rsidP="00E629E2">
      <w:pPr>
        <w:spacing w:after="0" w:line="240" w:lineRule="auto"/>
        <w:ind w:firstLine="567"/>
        <w:jc w:val="both"/>
        <w:rPr>
          <w:rFonts w:eastAsia="Times New Roman"/>
          <w:lang w:eastAsia="ru-RU"/>
        </w:rPr>
      </w:pPr>
    </w:p>
    <w:p w:rsidR="00E629E2" w:rsidRPr="00E629E2" w:rsidRDefault="00E629E2" w:rsidP="00E629E2">
      <w:pPr>
        <w:spacing w:after="0" w:line="240" w:lineRule="auto"/>
        <w:ind w:firstLine="567"/>
        <w:jc w:val="center"/>
        <w:rPr>
          <w:rFonts w:eastAsia="Times New Roman"/>
          <w:b/>
          <w:lang w:eastAsia="ru-RU"/>
        </w:rPr>
      </w:pPr>
      <w:r w:rsidRPr="00E629E2">
        <w:rPr>
          <w:rFonts w:eastAsia="Times New Roman"/>
          <w:b/>
          <w:lang w:eastAsia="ru-RU"/>
        </w:rPr>
        <w:t xml:space="preserve">3.7. </w:t>
      </w:r>
      <w:bookmarkStart w:id="95" w:name="bookmark57"/>
      <w:r w:rsidRPr="00E629E2">
        <w:rPr>
          <w:rFonts w:eastAsia="Times New Roman"/>
          <w:b/>
          <w:lang w:eastAsia="ru-RU"/>
        </w:rPr>
        <w:t>Пров</w:t>
      </w:r>
      <w:r w:rsidR="006F752F">
        <w:rPr>
          <w:rFonts w:eastAsia="Times New Roman"/>
          <w:b/>
          <w:lang w:eastAsia="ru-RU"/>
        </w:rPr>
        <w:t xml:space="preserve">едение работниками лаборатории </w:t>
      </w:r>
      <w:r w:rsidRPr="00E629E2">
        <w:rPr>
          <w:rFonts w:eastAsia="Times New Roman"/>
          <w:b/>
          <w:lang w:eastAsia="ru-RU"/>
        </w:rPr>
        <w:t>исследований и измерений вредных и (или) опасных факторов производственной среды</w:t>
      </w:r>
      <w:bookmarkStart w:id="96" w:name="_Toc487472686"/>
      <w:bookmarkStart w:id="97" w:name="_Toc487473232"/>
      <w:bookmarkEnd w:id="94"/>
    </w:p>
    <w:p w:rsidR="00E629E2" w:rsidRPr="00E629E2" w:rsidRDefault="00E629E2" w:rsidP="00E629E2">
      <w:pPr>
        <w:spacing w:after="0" w:line="240" w:lineRule="auto"/>
        <w:ind w:firstLine="567"/>
        <w:jc w:val="both"/>
        <w:rPr>
          <w:rFonts w:eastAsia="Times New Roman"/>
          <w:bCs/>
          <w:lang w:eastAsia="ru-RU"/>
        </w:rPr>
      </w:pPr>
      <w:r w:rsidRPr="00E629E2">
        <w:rPr>
          <w:rFonts w:eastAsia="Times New Roman"/>
          <w:lang w:eastAsia="ru-RU"/>
        </w:rPr>
        <w:t>Исследования и измерения вредных и (или) опасных факторов производственной среды на рабочих местах проводятся организацией,</w:t>
      </w:r>
      <w:r w:rsidRPr="00E629E2">
        <w:rPr>
          <w:rFonts w:eastAsia="Times New Roman"/>
          <w:bCs/>
          <w:lang w:eastAsia="ru-RU"/>
        </w:rPr>
        <w:t xml:space="preserve"> привлекаемой по гражданско-правовому договору для проведения СОУТ (оценивающей организацией).</w:t>
      </w:r>
      <w:bookmarkEnd w:id="96"/>
      <w:bookmarkEnd w:id="97"/>
    </w:p>
    <w:p w:rsidR="00E629E2" w:rsidRPr="00E629E2" w:rsidRDefault="00E629E2" w:rsidP="00E629E2">
      <w:pPr>
        <w:spacing w:after="0" w:line="240" w:lineRule="auto"/>
        <w:ind w:firstLine="567"/>
        <w:jc w:val="both"/>
        <w:rPr>
          <w:rFonts w:eastAsia="Times New Roman"/>
          <w:bCs/>
          <w:lang w:eastAsia="ru-RU"/>
        </w:rPr>
      </w:pPr>
      <w:r w:rsidRPr="00E629E2">
        <w:rPr>
          <w:rFonts w:eastAsia="Times New Roman"/>
          <w:bCs/>
          <w:lang w:eastAsia="ru-RU"/>
        </w:rPr>
        <w:t xml:space="preserve">Оценивающая организация вправе самостоятельно выбирать методы и средства измерений. При этом вся ответственность за соблюдение метрологических требований при проведении исследований и измерений лежит на исследовательской лаборатории оценивающей организации. Поэтому контроль со стороны профсоюзов заключается в фиксации фактически применяемых средств и методик измерений специалистами оценивающих организаций и проверкой правильности отражения этих </w:t>
      </w:r>
      <w:r w:rsidRPr="00E629E2">
        <w:rPr>
          <w:rFonts w:eastAsia="Times New Roman"/>
          <w:bCs/>
          <w:lang w:eastAsia="ru-RU"/>
        </w:rPr>
        <w:lastRenderedPageBreak/>
        <w:t>средств и методик измерений в протоколах измерений и других материалах СОУТ.</w:t>
      </w:r>
      <w:bookmarkStart w:id="98" w:name="_Toc487472687"/>
      <w:bookmarkStart w:id="99" w:name="_Toc487473233"/>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Согласно п.1 ч.1 ст.5 Федерального закона № 426-ФЗ «работник вправе присутствовать при проведении специальной оценки условий труда на его рабочем месте».</w:t>
      </w:r>
      <w:bookmarkEnd w:id="98"/>
      <w:bookmarkEnd w:id="99"/>
      <w:r w:rsidRPr="00E629E2">
        <w:rPr>
          <w:rFonts w:eastAsia="Times New Roman"/>
          <w:lang w:eastAsia="ru-RU"/>
        </w:rPr>
        <w:t xml:space="preserve"> Работник, как никто другой, заинтересован в результатах оценки условий его труда и знает свое рабочее место и свою работу. Поэтому участие работника в оценке условий труда является основной гарантией объективности данной оценки. Задача профсоюзов заключается в обеспечении условий для полноценного участия работников в проведении СОУТ.</w:t>
      </w:r>
    </w:p>
    <w:p w:rsidR="00E629E2" w:rsidRPr="00E629E2" w:rsidRDefault="00E629E2" w:rsidP="00E629E2">
      <w:pPr>
        <w:spacing w:after="0" w:line="240" w:lineRule="auto"/>
        <w:ind w:firstLine="567"/>
        <w:jc w:val="both"/>
        <w:rPr>
          <w:rFonts w:eastAsia="Calibri"/>
          <w:szCs w:val="22"/>
        </w:rPr>
      </w:pPr>
      <w:bookmarkStart w:id="100" w:name="_Toc487472688"/>
      <w:bookmarkStart w:id="101" w:name="_Toc487473234"/>
      <w:bookmarkStart w:id="102" w:name="_Toc506551067"/>
      <w:r w:rsidRPr="00E629E2">
        <w:rPr>
          <w:rFonts w:eastAsia="Calibri"/>
          <w:szCs w:val="22"/>
        </w:rPr>
        <w:t>Для реализации права работника на участие в оценке условий труда необходимо накануне проведения измерений (исследований) оповестить работников структурных подразделений о конкретной дате проведения измерений согласно графика.</w:t>
      </w:r>
      <w:bookmarkEnd w:id="100"/>
      <w:bookmarkEnd w:id="101"/>
      <w:bookmarkEnd w:id="102"/>
    </w:p>
    <w:p w:rsidR="00E629E2" w:rsidRPr="00E629E2" w:rsidRDefault="00E629E2" w:rsidP="00E629E2">
      <w:pPr>
        <w:tabs>
          <w:tab w:val="left" w:pos="851"/>
        </w:tabs>
        <w:spacing w:after="0" w:line="240" w:lineRule="auto"/>
        <w:ind w:firstLine="567"/>
        <w:jc w:val="both"/>
        <w:rPr>
          <w:rFonts w:eastAsia="Times New Roman"/>
          <w:lang w:eastAsia="ru-RU"/>
        </w:rPr>
      </w:pPr>
      <w:r w:rsidRPr="00E629E2">
        <w:rPr>
          <w:rFonts w:eastAsia="Times New Roman"/>
          <w:lang w:eastAsia="ru-RU"/>
        </w:rPr>
        <w:t xml:space="preserve">При производстве инструментальных измерений имеют право присутствовать работник и (или) его представители от комиссии по СОУТ (подкомиссии). </w:t>
      </w:r>
    </w:p>
    <w:p w:rsidR="00E629E2" w:rsidRPr="00E629E2" w:rsidRDefault="00E629E2" w:rsidP="00E629E2">
      <w:pPr>
        <w:tabs>
          <w:tab w:val="left" w:pos="567"/>
          <w:tab w:val="left" w:pos="1476"/>
        </w:tabs>
        <w:spacing w:after="0" w:line="240" w:lineRule="auto"/>
        <w:ind w:firstLine="567"/>
        <w:jc w:val="both"/>
        <w:rPr>
          <w:rFonts w:eastAsia="Times New Roman"/>
          <w:lang w:eastAsia="ru-RU"/>
        </w:rPr>
      </w:pPr>
      <w:r w:rsidRPr="00E629E2">
        <w:rPr>
          <w:rFonts w:eastAsia="Times New Roman"/>
          <w:lang w:eastAsia="ru-RU"/>
        </w:rPr>
        <w:t>Результаты исследований и измерений вредных и (или) опасных факторов производственной среды на рабочих местах оформляются протоколами, которые являются частью отчета о проведении СОУТ.</w:t>
      </w:r>
    </w:p>
    <w:bookmarkEnd w:id="95"/>
    <w:p w:rsidR="00E629E2" w:rsidRPr="00E629E2" w:rsidRDefault="00E629E2" w:rsidP="00E629E2">
      <w:pPr>
        <w:tabs>
          <w:tab w:val="left" w:pos="851"/>
        </w:tabs>
        <w:spacing w:after="0" w:line="240" w:lineRule="auto"/>
        <w:ind w:firstLine="567"/>
        <w:jc w:val="both"/>
        <w:rPr>
          <w:rFonts w:eastAsia="Times New Roman"/>
          <w:lang w:eastAsia="ru-RU"/>
        </w:rPr>
      </w:pPr>
      <w:r w:rsidRPr="00E629E2">
        <w:rPr>
          <w:rFonts w:eastAsia="Times New Roman"/>
          <w:lang w:eastAsia="ru-RU"/>
        </w:rPr>
        <w:t xml:space="preserve">Исследования (испытания) и измерения вредных 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опасных факторов. (Глава </w:t>
      </w:r>
      <w:r w:rsidRPr="00E629E2">
        <w:rPr>
          <w:rFonts w:eastAsia="Times New Roman"/>
          <w:lang w:val="en-US" w:eastAsia="ru-RU"/>
        </w:rPr>
        <w:t>III</w:t>
      </w:r>
      <w:r w:rsidRPr="00E629E2">
        <w:rPr>
          <w:rFonts w:eastAsia="Times New Roman"/>
          <w:lang w:eastAsia="ru-RU"/>
        </w:rPr>
        <w:t xml:space="preserve">, п.15 Методики проведения специальной оценки условий труда, утв. Приказом Минтруда РФ от 24.01.14 г. № 33н). Это означает, что в момент отбора проб и проведения измерений соблюдаются требования технологических регламентов производственных процессов. </w:t>
      </w:r>
    </w:p>
    <w:p w:rsidR="00E629E2" w:rsidRPr="00E629E2" w:rsidRDefault="00E629E2" w:rsidP="00E629E2">
      <w:pPr>
        <w:tabs>
          <w:tab w:val="left" w:pos="851"/>
        </w:tabs>
        <w:spacing w:after="0" w:line="240" w:lineRule="auto"/>
        <w:ind w:firstLine="567"/>
        <w:jc w:val="both"/>
        <w:rPr>
          <w:rFonts w:eastAsia="Times New Roman"/>
          <w:lang w:eastAsia="ru-RU"/>
        </w:rPr>
      </w:pPr>
      <w:r w:rsidRPr="00E629E2">
        <w:rPr>
          <w:rFonts w:eastAsia="Times New Roman"/>
          <w:lang w:eastAsia="ru-RU"/>
        </w:rPr>
        <w:t>Обеспечение проведения измерений с учетом данных требований является обязанностью работодателя. С целью устранения возможности работодателем фальсифицирования результатов СОУТ, представители выборного органа в составе комиссии по СОУТ должны контролировать соответствие условий проведения измерений требованиям пункта 15 главы III Методики проведения специальной оценки условий труда.</w:t>
      </w:r>
    </w:p>
    <w:p w:rsidR="00E629E2" w:rsidRPr="00E629E2" w:rsidRDefault="00E629E2" w:rsidP="00E629E2">
      <w:pPr>
        <w:tabs>
          <w:tab w:val="left" w:pos="851"/>
        </w:tabs>
        <w:spacing w:after="0" w:line="240" w:lineRule="auto"/>
        <w:ind w:firstLine="567"/>
        <w:jc w:val="both"/>
        <w:rPr>
          <w:rFonts w:eastAsia="Times New Roman"/>
          <w:lang w:eastAsia="ru-RU"/>
        </w:rPr>
      </w:pPr>
      <w:r w:rsidRPr="00E629E2">
        <w:rPr>
          <w:rFonts w:eastAsia="Times New Roman"/>
          <w:lang w:eastAsia="ru-RU"/>
        </w:rPr>
        <w:t xml:space="preserve">Измерения недопустимо проводить в момент технологического простоя, ремонта или регламентированного перерыва. </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При измерениях представители профсоюза имеют право фиксировать показания приборов для последующего сравнения с фактическим значением уровней вредных факторов в протоколах измерений.</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 xml:space="preserve">Класс (подкласс) условий труда устанавливается экспертом по СОУТ. При этом эксперт руководствуется гигиеническими критериями, приведенными в Методике, результатами измерений и исследований, а также данными (предоставленными работодателем) о продолжительности воздействия вредных факторов на работников. Эксперт устанавливает класс </w:t>
      </w:r>
      <w:r w:rsidRPr="00E629E2">
        <w:rPr>
          <w:rFonts w:eastAsia="Arial Unicode MS"/>
          <w:lang w:eastAsia="ru-RU"/>
        </w:rPr>
        <w:lastRenderedPageBreak/>
        <w:t>(подкласс) условий труда по отдельным факторам и производит общую оценку условий труда (класс условий труда), на основе которой работнику устанавливаются гарантии и компенсации за вредные условия труда.</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Если исходные данные достоверны (результаты исследований и продолжительность воздействия вредных факторов), то ошибки в установления класса (подкласса) условий труда маловероятны и легко поддаются проверке.</w:t>
      </w:r>
    </w:p>
    <w:p w:rsidR="00E629E2" w:rsidRPr="00E629E2" w:rsidRDefault="00E629E2" w:rsidP="00E629E2">
      <w:pPr>
        <w:spacing w:after="0" w:line="240" w:lineRule="auto"/>
        <w:ind w:firstLine="567"/>
        <w:jc w:val="center"/>
        <w:outlineLvl w:val="2"/>
        <w:rPr>
          <w:rFonts w:eastAsia="Times New Roman"/>
          <w:b/>
          <w:lang w:eastAsia="ru-RU"/>
        </w:rPr>
      </w:pPr>
      <w:bookmarkStart w:id="103" w:name="_Toc487473240"/>
    </w:p>
    <w:p w:rsidR="00E629E2" w:rsidRPr="00E629E2" w:rsidRDefault="00E629E2" w:rsidP="00E629E2">
      <w:pPr>
        <w:spacing w:after="0" w:line="240" w:lineRule="auto"/>
        <w:ind w:firstLine="567"/>
        <w:jc w:val="center"/>
        <w:outlineLvl w:val="2"/>
        <w:rPr>
          <w:rFonts w:eastAsia="Times New Roman"/>
          <w:b/>
          <w:lang w:eastAsia="ru-RU"/>
        </w:rPr>
      </w:pPr>
      <w:bookmarkStart w:id="104" w:name="_Toc506551068"/>
      <w:r w:rsidRPr="00E629E2">
        <w:rPr>
          <w:rFonts w:eastAsia="Times New Roman"/>
          <w:b/>
          <w:lang w:eastAsia="ru-RU"/>
        </w:rPr>
        <w:t>3.8. Классификация условий труда на рабочих местах</w:t>
      </w:r>
      <w:bookmarkEnd w:id="104"/>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По результатам измерений устанавливаются классы условий труда. В соответствии со ст. 14 ФЗ-426 установлено четыре класса по степени вредности и (или) опасности – оптимальные, допустимые, вредные и опасные условия труда. Вредный класс 3 разделен на 4 подкласса.</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Для страхователей в зависимости от установленного по результатам СОУТ  класса (подкласса) условий труда в соответствии с Федеральным законом от 15 декабря 2001 года N 167-ФЗ "Об обязательном пенсионном страховании в РФ" применяются следующие дополнительные тарифы страховых взносов в Пенсионный фонд РФ.</w:t>
      </w:r>
    </w:p>
    <w:p w:rsidR="00E629E2" w:rsidRPr="00E629E2" w:rsidRDefault="00E629E2" w:rsidP="00E629E2">
      <w:pPr>
        <w:spacing w:after="0" w:line="240" w:lineRule="auto"/>
        <w:ind w:firstLine="567"/>
        <w:jc w:val="center"/>
        <w:outlineLvl w:val="2"/>
        <w:rPr>
          <w:rFonts w:eastAsia="Times New Roman"/>
          <w:b/>
          <w:lang w:eastAsia="ru-RU"/>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786"/>
        <w:gridCol w:w="1876"/>
        <w:gridCol w:w="6321"/>
      </w:tblGrid>
      <w:tr w:rsidR="00E629E2" w:rsidRPr="00E629E2" w:rsidTr="00E629E2">
        <w:trPr>
          <w:cantSplit/>
          <w:trHeight w:val="690"/>
          <w:jc w:val="center"/>
        </w:trPr>
        <w:tc>
          <w:tcPr>
            <w:tcW w:w="178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center"/>
              <w:outlineLvl w:val="2"/>
              <w:rPr>
                <w:rFonts w:eastAsia="Times New Roman"/>
                <w:b/>
                <w:sz w:val="24"/>
                <w:szCs w:val="24"/>
                <w:lang w:eastAsia="ru-RU"/>
              </w:rPr>
            </w:pPr>
            <w:bookmarkStart w:id="105" w:name="_Toc506551069"/>
            <w:r w:rsidRPr="00E629E2">
              <w:rPr>
                <w:rFonts w:eastAsia="Times New Roman"/>
                <w:b/>
                <w:sz w:val="24"/>
                <w:szCs w:val="24"/>
                <w:lang w:eastAsia="ru-RU"/>
              </w:rPr>
              <w:t>Класс условий труда</w:t>
            </w:r>
            <w:bookmarkEnd w:id="105"/>
          </w:p>
        </w:tc>
        <w:tc>
          <w:tcPr>
            <w:tcW w:w="187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center"/>
              <w:outlineLvl w:val="2"/>
              <w:rPr>
                <w:rFonts w:eastAsia="Times New Roman"/>
                <w:b/>
                <w:sz w:val="24"/>
                <w:szCs w:val="24"/>
                <w:lang w:eastAsia="ru-RU"/>
              </w:rPr>
            </w:pPr>
            <w:bookmarkStart w:id="106" w:name="_Toc506551070"/>
            <w:r w:rsidRPr="00E629E2">
              <w:rPr>
                <w:rFonts w:eastAsia="Times New Roman"/>
                <w:b/>
                <w:sz w:val="24"/>
                <w:szCs w:val="24"/>
                <w:lang w:eastAsia="ru-RU"/>
              </w:rPr>
              <w:t>Подкласс условий труда</w:t>
            </w:r>
            <w:bookmarkEnd w:id="106"/>
          </w:p>
        </w:tc>
        <w:tc>
          <w:tcPr>
            <w:tcW w:w="6321"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center"/>
              <w:outlineLvl w:val="2"/>
              <w:rPr>
                <w:rFonts w:eastAsia="Times New Roman"/>
                <w:b/>
                <w:sz w:val="24"/>
                <w:szCs w:val="24"/>
                <w:lang w:eastAsia="ru-RU"/>
              </w:rPr>
            </w:pPr>
            <w:bookmarkStart w:id="107" w:name="_Toc506551071"/>
            <w:r w:rsidRPr="00E629E2">
              <w:rPr>
                <w:rFonts w:eastAsia="Times New Roman"/>
                <w:b/>
                <w:sz w:val="24"/>
                <w:szCs w:val="24"/>
                <w:lang w:eastAsia="ru-RU"/>
              </w:rPr>
              <w:t>Дополнительный тариф страхового взноса</w:t>
            </w:r>
            <w:bookmarkEnd w:id="107"/>
          </w:p>
        </w:tc>
      </w:tr>
      <w:tr w:rsidR="00E629E2" w:rsidRPr="00E629E2" w:rsidTr="00E629E2">
        <w:trPr>
          <w:cantSplit/>
          <w:trHeight w:val="448"/>
          <w:jc w:val="center"/>
        </w:trPr>
        <w:tc>
          <w:tcPr>
            <w:tcW w:w="178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bookmarkStart w:id="108" w:name="_Toc506551072"/>
            <w:r w:rsidRPr="00E629E2">
              <w:rPr>
                <w:rFonts w:eastAsia="Times New Roman"/>
                <w:sz w:val="24"/>
                <w:szCs w:val="24"/>
                <w:lang w:eastAsia="ru-RU"/>
              </w:rPr>
              <w:t>Опасный</w:t>
            </w:r>
            <w:bookmarkEnd w:id="108"/>
          </w:p>
        </w:tc>
        <w:tc>
          <w:tcPr>
            <w:tcW w:w="187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center"/>
              <w:outlineLvl w:val="2"/>
              <w:rPr>
                <w:rFonts w:eastAsia="Times New Roman"/>
                <w:sz w:val="24"/>
                <w:szCs w:val="24"/>
                <w:lang w:eastAsia="ru-RU"/>
              </w:rPr>
            </w:pPr>
            <w:bookmarkStart w:id="109" w:name="_Toc506551073"/>
            <w:r w:rsidRPr="00E629E2">
              <w:rPr>
                <w:rFonts w:eastAsia="Times New Roman"/>
                <w:sz w:val="24"/>
                <w:szCs w:val="24"/>
                <w:lang w:eastAsia="ru-RU"/>
              </w:rPr>
              <w:t>4</w:t>
            </w:r>
            <w:bookmarkEnd w:id="109"/>
          </w:p>
        </w:tc>
        <w:tc>
          <w:tcPr>
            <w:tcW w:w="6321"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bookmarkStart w:id="110" w:name="_Toc506551074"/>
            <w:r w:rsidRPr="00E629E2">
              <w:rPr>
                <w:rFonts w:eastAsia="Times New Roman"/>
                <w:sz w:val="24"/>
                <w:szCs w:val="24"/>
                <w:lang w:eastAsia="ru-RU"/>
              </w:rPr>
              <w:t>8,0 процента - солидарная часть тарифа страховых взносов</w:t>
            </w:r>
            <w:bookmarkEnd w:id="110"/>
          </w:p>
        </w:tc>
      </w:tr>
      <w:tr w:rsidR="00E629E2" w:rsidRPr="00E629E2" w:rsidTr="00E629E2">
        <w:trPr>
          <w:cantSplit/>
          <w:trHeight w:val="455"/>
          <w:jc w:val="center"/>
        </w:trPr>
        <w:tc>
          <w:tcPr>
            <w:tcW w:w="1786" w:type="dxa"/>
            <w:vMerge w:val="restart"/>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bookmarkStart w:id="111" w:name="_Toc506551075"/>
            <w:r w:rsidRPr="00E629E2">
              <w:rPr>
                <w:rFonts w:eastAsia="Times New Roman"/>
                <w:sz w:val="24"/>
                <w:szCs w:val="24"/>
                <w:lang w:eastAsia="ru-RU"/>
              </w:rPr>
              <w:t>Вредный</w:t>
            </w:r>
            <w:bookmarkEnd w:id="111"/>
          </w:p>
        </w:tc>
        <w:tc>
          <w:tcPr>
            <w:tcW w:w="187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center"/>
              <w:outlineLvl w:val="2"/>
              <w:rPr>
                <w:rFonts w:eastAsia="Times New Roman"/>
                <w:sz w:val="24"/>
                <w:szCs w:val="24"/>
                <w:lang w:eastAsia="ru-RU"/>
              </w:rPr>
            </w:pPr>
            <w:bookmarkStart w:id="112" w:name="_Toc506551076"/>
            <w:r w:rsidRPr="00E629E2">
              <w:rPr>
                <w:rFonts w:eastAsia="Times New Roman"/>
                <w:sz w:val="24"/>
                <w:szCs w:val="24"/>
                <w:lang w:eastAsia="ru-RU"/>
              </w:rPr>
              <w:t>3.4</w:t>
            </w:r>
            <w:bookmarkEnd w:id="112"/>
          </w:p>
        </w:tc>
        <w:tc>
          <w:tcPr>
            <w:tcW w:w="6321"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bookmarkStart w:id="113" w:name="_Toc506551077"/>
            <w:r w:rsidRPr="00E629E2">
              <w:rPr>
                <w:rFonts w:eastAsia="Times New Roman"/>
                <w:sz w:val="24"/>
                <w:szCs w:val="24"/>
                <w:lang w:eastAsia="ru-RU"/>
              </w:rPr>
              <w:t>7,0 процента - солидарная часть тарифа страховых взносов</w:t>
            </w:r>
            <w:bookmarkEnd w:id="113"/>
          </w:p>
        </w:tc>
      </w:tr>
      <w:tr w:rsidR="00E629E2" w:rsidRPr="00E629E2" w:rsidTr="00E629E2">
        <w:trPr>
          <w:cantSplit/>
          <w:trHeight w:val="453"/>
          <w:jc w:val="center"/>
        </w:trPr>
        <w:tc>
          <w:tcPr>
            <w:tcW w:w="1786" w:type="dxa"/>
            <w:vMerge/>
            <w:vAlign w:val="cente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p>
        </w:tc>
        <w:tc>
          <w:tcPr>
            <w:tcW w:w="187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center"/>
              <w:outlineLvl w:val="2"/>
              <w:rPr>
                <w:rFonts w:eastAsia="Times New Roman"/>
                <w:sz w:val="24"/>
                <w:szCs w:val="24"/>
                <w:lang w:eastAsia="ru-RU"/>
              </w:rPr>
            </w:pPr>
            <w:bookmarkStart w:id="114" w:name="_Toc506551078"/>
            <w:r w:rsidRPr="00E629E2">
              <w:rPr>
                <w:rFonts w:eastAsia="Times New Roman"/>
                <w:sz w:val="24"/>
                <w:szCs w:val="24"/>
                <w:lang w:eastAsia="ru-RU"/>
              </w:rPr>
              <w:t>3.3</w:t>
            </w:r>
            <w:bookmarkEnd w:id="114"/>
          </w:p>
        </w:tc>
        <w:tc>
          <w:tcPr>
            <w:tcW w:w="6321"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bookmarkStart w:id="115" w:name="_Toc506551079"/>
            <w:r w:rsidRPr="00E629E2">
              <w:rPr>
                <w:rFonts w:eastAsia="Times New Roman"/>
                <w:sz w:val="24"/>
                <w:szCs w:val="24"/>
                <w:lang w:eastAsia="ru-RU"/>
              </w:rPr>
              <w:t>6,0 процента - солидарная часть тарифа страховых взносов</w:t>
            </w:r>
            <w:bookmarkEnd w:id="115"/>
          </w:p>
        </w:tc>
      </w:tr>
      <w:tr w:rsidR="00E629E2" w:rsidRPr="00E629E2" w:rsidTr="00E629E2">
        <w:trPr>
          <w:cantSplit/>
          <w:trHeight w:val="455"/>
          <w:jc w:val="center"/>
        </w:trPr>
        <w:tc>
          <w:tcPr>
            <w:tcW w:w="1786" w:type="dxa"/>
            <w:vMerge/>
            <w:vAlign w:val="cente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p>
        </w:tc>
        <w:tc>
          <w:tcPr>
            <w:tcW w:w="187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center"/>
              <w:outlineLvl w:val="2"/>
              <w:rPr>
                <w:rFonts w:eastAsia="Times New Roman"/>
                <w:sz w:val="24"/>
                <w:szCs w:val="24"/>
                <w:lang w:eastAsia="ru-RU"/>
              </w:rPr>
            </w:pPr>
            <w:bookmarkStart w:id="116" w:name="_Toc506551080"/>
            <w:r w:rsidRPr="00E629E2">
              <w:rPr>
                <w:rFonts w:eastAsia="Times New Roman"/>
                <w:sz w:val="24"/>
                <w:szCs w:val="24"/>
                <w:lang w:eastAsia="ru-RU"/>
              </w:rPr>
              <w:t>3.2</w:t>
            </w:r>
            <w:bookmarkEnd w:id="116"/>
          </w:p>
        </w:tc>
        <w:tc>
          <w:tcPr>
            <w:tcW w:w="6321"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bookmarkStart w:id="117" w:name="_Toc506551081"/>
            <w:r w:rsidRPr="00E629E2">
              <w:rPr>
                <w:rFonts w:eastAsia="Times New Roman"/>
                <w:sz w:val="24"/>
                <w:szCs w:val="24"/>
                <w:lang w:eastAsia="ru-RU"/>
              </w:rPr>
              <w:t>4,0 процента - солидарная часть тарифа страховых взносов</w:t>
            </w:r>
            <w:bookmarkEnd w:id="117"/>
          </w:p>
        </w:tc>
      </w:tr>
      <w:tr w:rsidR="00E629E2" w:rsidRPr="00E629E2" w:rsidTr="00E629E2">
        <w:trPr>
          <w:cantSplit/>
          <w:trHeight w:val="453"/>
          <w:jc w:val="center"/>
        </w:trPr>
        <w:tc>
          <w:tcPr>
            <w:tcW w:w="1786" w:type="dxa"/>
            <w:vMerge/>
            <w:vAlign w:val="cente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p>
        </w:tc>
        <w:tc>
          <w:tcPr>
            <w:tcW w:w="187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center"/>
              <w:outlineLvl w:val="2"/>
              <w:rPr>
                <w:rFonts w:eastAsia="Times New Roman"/>
                <w:sz w:val="24"/>
                <w:szCs w:val="24"/>
                <w:lang w:eastAsia="ru-RU"/>
              </w:rPr>
            </w:pPr>
            <w:bookmarkStart w:id="118" w:name="_Toc506551082"/>
            <w:r w:rsidRPr="00E629E2">
              <w:rPr>
                <w:rFonts w:eastAsia="Times New Roman"/>
                <w:sz w:val="24"/>
                <w:szCs w:val="24"/>
                <w:lang w:eastAsia="ru-RU"/>
              </w:rPr>
              <w:t>3.1</w:t>
            </w:r>
            <w:bookmarkEnd w:id="118"/>
          </w:p>
        </w:tc>
        <w:tc>
          <w:tcPr>
            <w:tcW w:w="6321"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bookmarkStart w:id="119" w:name="_Toc506551083"/>
            <w:r w:rsidRPr="00E629E2">
              <w:rPr>
                <w:rFonts w:eastAsia="Times New Roman"/>
                <w:sz w:val="24"/>
                <w:szCs w:val="24"/>
                <w:lang w:eastAsia="ru-RU"/>
              </w:rPr>
              <w:t>2,0 процента - солидарная часть тарифа страховых взносов</w:t>
            </w:r>
            <w:bookmarkEnd w:id="119"/>
          </w:p>
        </w:tc>
      </w:tr>
      <w:tr w:rsidR="00E629E2" w:rsidRPr="00E629E2" w:rsidTr="00E629E2">
        <w:trPr>
          <w:cantSplit/>
          <w:trHeight w:val="453"/>
          <w:jc w:val="center"/>
        </w:trPr>
        <w:tc>
          <w:tcPr>
            <w:tcW w:w="178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bookmarkStart w:id="120" w:name="_Toc506551084"/>
            <w:r w:rsidRPr="00E629E2">
              <w:rPr>
                <w:rFonts w:eastAsia="Times New Roman"/>
                <w:sz w:val="24"/>
                <w:szCs w:val="24"/>
                <w:lang w:eastAsia="ru-RU"/>
              </w:rPr>
              <w:t>Допустимый</w:t>
            </w:r>
            <w:bookmarkEnd w:id="120"/>
          </w:p>
        </w:tc>
        <w:tc>
          <w:tcPr>
            <w:tcW w:w="187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center"/>
              <w:outlineLvl w:val="2"/>
              <w:rPr>
                <w:rFonts w:eastAsia="Times New Roman"/>
                <w:sz w:val="24"/>
                <w:szCs w:val="24"/>
                <w:lang w:eastAsia="ru-RU"/>
              </w:rPr>
            </w:pPr>
            <w:bookmarkStart w:id="121" w:name="_Toc506551085"/>
            <w:r w:rsidRPr="00E629E2">
              <w:rPr>
                <w:rFonts w:eastAsia="Times New Roman"/>
                <w:sz w:val="24"/>
                <w:szCs w:val="24"/>
                <w:lang w:eastAsia="ru-RU"/>
              </w:rPr>
              <w:t>2</w:t>
            </w:r>
            <w:bookmarkEnd w:id="121"/>
          </w:p>
        </w:tc>
        <w:tc>
          <w:tcPr>
            <w:tcW w:w="6321"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bookmarkStart w:id="122" w:name="_Toc506551086"/>
            <w:r w:rsidRPr="00E629E2">
              <w:rPr>
                <w:rFonts w:eastAsia="Times New Roman"/>
                <w:sz w:val="24"/>
                <w:szCs w:val="24"/>
                <w:lang w:eastAsia="ru-RU"/>
              </w:rPr>
              <w:t>0,0 процента - солидарная часть тарифа страховых взносов</w:t>
            </w:r>
            <w:bookmarkEnd w:id="122"/>
          </w:p>
        </w:tc>
      </w:tr>
      <w:tr w:rsidR="00E629E2" w:rsidRPr="00E629E2" w:rsidTr="00E629E2">
        <w:trPr>
          <w:cantSplit/>
          <w:trHeight w:val="455"/>
          <w:jc w:val="center"/>
        </w:trPr>
        <w:tc>
          <w:tcPr>
            <w:tcW w:w="178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bookmarkStart w:id="123" w:name="_Toc506551087"/>
            <w:r w:rsidRPr="00E629E2">
              <w:rPr>
                <w:rFonts w:eastAsia="Times New Roman"/>
                <w:sz w:val="24"/>
                <w:szCs w:val="24"/>
                <w:lang w:eastAsia="ru-RU"/>
              </w:rPr>
              <w:t>Оптимальный</w:t>
            </w:r>
            <w:bookmarkEnd w:id="123"/>
          </w:p>
        </w:tc>
        <w:tc>
          <w:tcPr>
            <w:tcW w:w="1876"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center"/>
              <w:outlineLvl w:val="2"/>
              <w:rPr>
                <w:rFonts w:eastAsia="Times New Roman"/>
                <w:sz w:val="24"/>
                <w:szCs w:val="24"/>
                <w:lang w:eastAsia="ru-RU"/>
              </w:rPr>
            </w:pPr>
            <w:bookmarkStart w:id="124" w:name="_Toc506551088"/>
            <w:r w:rsidRPr="00E629E2">
              <w:rPr>
                <w:rFonts w:eastAsia="Times New Roman"/>
                <w:sz w:val="24"/>
                <w:szCs w:val="24"/>
                <w:lang w:eastAsia="ru-RU"/>
              </w:rPr>
              <w:t>1</w:t>
            </w:r>
            <w:bookmarkEnd w:id="124"/>
          </w:p>
        </w:tc>
        <w:tc>
          <w:tcPr>
            <w:tcW w:w="6321" w:type="dxa"/>
            <w:shd w:val="clear" w:color="auto" w:fill="auto"/>
            <w:tcMar>
              <w:top w:w="74" w:type="dxa"/>
              <w:left w:w="85" w:type="dxa"/>
              <w:bottom w:w="28" w:type="dxa"/>
              <w:right w:w="85" w:type="dxa"/>
            </w:tcMar>
            <w:hideMark/>
          </w:tcPr>
          <w:p w:rsidR="00E629E2" w:rsidRPr="00E629E2" w:rsidRDefault="00E629E2" w:rsidP="00E629E2">
            <w:pPr>
              <w:shd w:val="clear" w:color="auto" w:fill="FFFFFF"/>
              <w:spacing w:after="0" w:line="240" w:lineRule="atLeast"/>
              <w:contextualSpacing/>
              <w:jc w:val="both"/>
              <w:outlineLvl w:val="2"/>
              <w:rPr>
                <w:rFonts w:eastAsia="Times New Roman"/>
                <w:sz w:val="24"/>
                <w:szCs w:val="24"/>
                <w:lang w:eastAsia="ru-RU"/>
              </w:rPr>
            </w:pPr>
            <w:bookmarkStart w:id="125" w:name="_Toc506551089"/>
            <w:r w:rsidRPr="00E629E2">
              <w:rPr>
                <w:rFonts w:eastAsia="Times New Roman"/>
                <w:sz w:val="24"/>
                <w:szCs w:val="24"/>
                <w:lang w:eastAsia="ru-RU"/>
              </w:rPr>
              <w:t>0,0 процента - солидарная часть тарифа страховых взносов</w:t>
            </w:r>
            <w:bookmarkEnd w:id="125"/>
          </w:p>
        </w:tc>
      </w:tr>
    </w:tbl>
    <w:p w:rsidR="00E629E2" w:rsidRPr="00E629E2" w:rsidRDefault="00E629E2" w:rsidP="00E629E2">
      <w:pPr>
        <w:spacing w:after="0" w:line="240" w:lineRule="auto"/>
        <w:ind w:firstLine="567"/>
        <w:jc w:val="center"/>
        <w:outlineLvl w:val="2"/>
        <w:rPr>
          <w:rFonts w:eastAsia="Times New Roman"/>
          <w:b/>
          <w:lang w:eastAsia="ru-RU"/>
        </w:rPr>
      </w:pPr>
    </w:p>
    <w:p w:rsidR="00E629E2" w:rsidRPr="00E629E2" w:rsidRDefault="00E629E2" w:rsidP="00E629E2">
      <w:pPr>
        <w:spacing w:after="0" w:line="240" w:lineRule="auto"/>
        <w:ind w:firstLine="567"/>
        <w:jc w:val="center"/>
        <w:outlineLvl w:val="2"/>
        <w:rPr>
          <w:rFonts w:eastAsia="Times New Roman"/>
          <w:b/>
          <w:lang w:eastAsia="ru-RU"/>
        </w:rPr>
      </w:pPr>
      <w:bookmarkStart w:id="126" w:name="_Toc506551090"/>
      <w:r w:rsidRPr="00E629E2">
        <w:rPr>
          <w:rFonts w:eastAsia="Times New Roman"/>
          <w:b/>
          <w:lang w:eastAsia="ru-RU"/>
        </w:rPr>
        <w:t>3.9. Утверждение отчета о результатах проведения СОУТ</w:t>
      </w:r>
      <w:bookmarkEnd w:id="126"/>
      <w:r w:rsidRPr="00E629E2">
        <w:rPr>
          <w:rFonts w:eastAsia="Times New Roman"/>
          <w:b/>
          <w:lang w:eastAsia="ru-RU"/>
        </w:rPr>
        <w:t xml:space="preserve"> </w:t>
      </w:r>
      <w:bookmarkEnd w:id="103"/>
    </w:p>
    <w:p w:rsidR="00E629E2" w:rsidRPr="00E629E2" w:rsidRDefault="00E629E2" w:rsidP="00E629E2">
      <w:pPr>
        <w:spacing w:after="0" w:line="240" w:lineRule="auto"/>
        <w:ind w:firstLine="567"/>
        <w:jc w:val="center"/>
        <w:outlineLvl w:val="2"/>
        <w:rPr>
          <w:rFonts w:eastAsia="Times New Roman"/>
          <w:b/>
          <w:lang w:eastAsia="ru-RU"/>
        </w:rPr>
      </w:pPr>
    </w:p>
    <w:p w:rsidR="00E629E2" w:rsidRPr="00E629E2" w:rsidRDefault="00E629E2" w:rsidP="00E629E2">
      <w:pPr>
        <w:spacing w:after="0" w:line="240" w:lineRule="auto"/>
        <w:ind w:firstLine="567"/>
        <w:jc w:val="both"/>
        <w:rPr>
          <w:rFonts w:eastAsia="Calibri"/>
          <w:szCs w:val="22"/>
        </w:rPr>
      </w:pPr>
      <w:bookmarkStart w:id="127" w:name="_Toc506551091"/>
      <w:r w:rsidRPr="00E629E2">
        <w:rPr>
          <w:rFonts w:eastAsia="Calibri"/>
          <w:szCs w:val="22"/>
        </w:rPr>
        <w:t>Результаты проведения специальной оценки условий труда оформляются в виде Отчета.Отчет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w:t>
      </w:r>
      <w:bookmarkEnd w:id="127"/>
      <w:r w:rsidRPr="00E629E2">
        <w:rPr>
          <w:rFonts w:eastAsia="Calibri"/>
          <w:szCs w:val="22"/>
        </w:rPr>
        <w:t xml:space="preserve"> </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 xml:space="preserve">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 </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 xml:space="preserve">Возражение, несогласие с процедурой проведённой спецоценки и достоверностью результатов, которые возникли у профсоюзной стороны, необходимо изложить в особом мнении. Это позволит в дальнейшем направить результаты спецоценки в государственную экспертизу условий труда для оценки правильности проведённой работы. </w:t>
      </w:r>
    </w:p>
    <w:p w:rsidR="00E629E2" w:rsidRPr="00E629E2" w:rsidRDefault="00E629E2" w:rsidP="00E629E2">
      <w:pPr>
        <w:spacing w:after="0" w:line="240" w:lineRule="auto"/>
        <w:ind w:firstLine="567"/>
        <w:jc w:val="both"/>
        <w:rPr>
          <w:rFonts w:eastAsia="Arial Unicode MS"/>
          <w:color w:val="000000"/>
          <w:lang w:eastAsia="ru-RU"/>
        </w:rPr>
      </w:pPr>
    </w:p>
    <w:p w:rsidR="00E629E2" w:rsidRPr="00E629E2" w:rsidRDefault="00E629E2" w:rsidP="00E629E2">
      <w:pPr>
        <w:spacing w:after="0" w:line="240" w:lineRule="auto"/>
        <w:ind w:firstLine="567"/>
        <w:jc w:val="center"/>
        <w:outlineLvl w:val="2"/>
        <w:rPr>
          <w:rFonts w:eastAsia="Times New Roman"/>
          <w:b/>
          <w:lang w:eastAsia="ru-RU"/>
        </w:rPr>
      </w:pPr>
      <w:bookmarkStart w:id="128" w:name="_Toc506551092"/>
      <w:r w:rsidRPr="00E629E2">
        <w:rPr>
          <w:rFonts w:eastAsia="Times New Roman"/>
          <w:b/>
          <w:lang w:eastAsia="ru-RU"/>
        </w:rPr>
        <w:t>3.10. Разработка плана мероприятий по улучшению условий труда на рабочих местах с классами 3.1. и выше</w:t>
      </w:r>
      <w:bookmarkEnd w:id="128"/>
    </w:p>
    <w:p w:rsidR="00E629E2" w:rsidRPr="00E629E2" w:rsidRDefault="00E629E2" w:rsidP="00E629E2">
      <w:pPr>
        <w:spacing w:after="0" w:line="240" w:lineRule="auto"/>
        <w:ind w:firstLine="567"/>
        <w:jc w:val="center"/>
        <w:outlineLvl w:val="2"/>
        <w:rPr>
          <w:rFonts w:eastAsia="Times New Roman"/>
          <w:b/>
          <w:lang w:eastAsia="ru-RU"/>
        </w:rPr>
      </w:pPr>
    </w:p>
    <w:p w:rsidR="00E629E2" w:rsidRPr="00E629E2" w:rsidRDefault="00E629E2" w:rsidP="00E629E2">
      <w:pPr>
        <w:spacing w:after="0" w:line="240" w:lineRule="auto"/>
        <w:ind w:firstLine="567"/>
        <w:jc w:val="both"/>
        <w:rPr>
          <w:rFonts w:eastAsia="Calibri"/>
          <w:color w:val="000000"/>
        </w:rPr>
      </w:pPr>
      <w:r w:rsidRPr="00E629E2">
        <w:rPr>
          <w:rFonts w:eastAsia="Calibri"/>
          <w:color w:val="000000"/>
        </w:rPr>
        <w:t>Одной из основных задач СОУТ является разработка и реализация мероприятий, направленных на улучшение условий труда, а также разработка и реализация профилактических мероприятий в области охраны труда и здоровья работников на производстве.</w:t>
      </w:r>
    </w:p>
    <w:p w:rsidR="00E629E2" w:rsidRPr="00E629E2" w:rsidRDefault="00E629E2" w:rsidP="00E629E2">
      <w:pPr>
        <w:spacing w:after="0" w:line="240" w:lineRule="auto"/>
        <w:ind w:firstLine="567"/>
        <w:jc w:val="both"/>
        <w:rPr>
          <w:rFonts w:eastAsia="Calibri"/>
          <w:color w:val="000000"/>
        </w:rPr>
      </w:pPr>
      <w:r w:rsidRPr="00E629E2">
        <w:rPr>
          <w:rFonts w:eastAsia="Calibri"/>
          <w:color w:val="000000"/>
        </w:rPr>
        <w:t xml:space="preserve">По результатам </w:t>
      </w:r>
      <w:r w:rsidRPr="00E629E2">
        <w:rPr>
          <w:rFonts w:eastAsia="Arial Unicode MS"/>
          <w:color w:val="000000"/>
          <w:lang w:eastAsia="ru-RU"/>
        </w:rPr>
        <w:t>СОУТ</w:t>
      </w:r>
      <w:r w:rsidRPr="00E629E2">
        <w:rPr>
          <w:rFonts w:eastAsia="Calibri"/>
          <w:color w:val="000000"/>
        </w:rPr>
        <w:t xml:space="preserve"> комиссия с учетом предложений, поступивших от подразделений организации, отдельных работников, а также экспертов организации, проводящей СОУТ, формирует  перечень рекомендуемых мероприятий по улучшению условий труда в организации.</w:t>
      </w:r>
    </w:p>
    <w:p w:rsidR="00E629E2" w:rsidRPr="00E629E2" w:rsidRDefault="00E629E2" w:rsidP="00E629E2">
      <w:pPr>
        <w:spacing w:after="0" w:line="240" w:lineRule="auto"/>
        <w:ind w:firstLine="567"/>
        <w:jc w:val="both"/>
        <w:rPr>
          <w:rFonts w:eastAsia="Calibri"/>
          <w:color w:val="000000"/>
        </w:rPr>
      </w:pPr>
      <w:r w:rsidRPr="00E629E2">
        <w:rPr>
          <w:rFonts w:eastAsia="Calibri"/>
          <w:color w:val="000000"/>
        </w:rPr>
        <w:t xml:space="preserve">Работодатель должен сформировать План мероприятий по улучшению условий и охраны труда в организации. В данный План необходимо включить мероприятия из перечня, разработанного по результатам </w:t>
      </w:r>
      <w:r w:rsidRPr="00E629E2">
        <w:rPr>
          <w:rFonts w:eastAsia="Arial Unicode MS"/>
          <w:color w:val="000000"/>
          <w:lang w:eastAsia="ru-RU"/>
        </w:rPr>
        <w:t>СОУТ</w:t>
      </w:r>
      <w:r w:rsidRPr="00E629E2">
        <w:rPr>
          <w:rFonts w:eastAsia="Calibri"/>
          <w:color w:val="000000"/>
        </w:rPr>
        <w:t>, мероприятия по обеспечению безопасной эксплуатации оборудования и технологических процессов, применению средств коллективной и индивидуальной защиты, оздоровительные мероприятия, а также мероприятия по охране труда.</w:t>
      </w:r>
    </w:p>
    <w:p w:rsidR="00E629E2" w:rsidRPr="00E629E2" w:rsidRDefault="00E629E2" w:rsidP="00E629E2">
      <w:pPr>
        <w:spacing w:after="0" w:line="240" w:lineRule="auto"/>
        <w:ind w:firstLine="567"/>
        <w:jc w:val="both"/>
        <w:rPr>
          <w:rFonts w:eastAsia="Calibri"/>
          <w:color w:val="000000"/>
        </w:rPr>
      </w:pPr>
      <w:r w:rsidRPr="00E629E2">
        <w:rPr>
          <w:rFonts w:eastAsia="Calibri"/>
          <w:color w:val="000000"/>
        </w:rPr>
        <w:t>В Плане указываются источники финансирования мероприятий, сроки их исполнения и ответственные исполнители. После согласования с профессиональными союзами, иными представителями работников План утверждается руководителем организации.</w:t>
      </w:r>
    </w:p>
    <w:p w:rsidR="00291BE0" w:rsidRDefault="00291BE0">
      <w:pPr>
        <w:rPr>
          <w:rFonts w:eastAsia="Times New Roman"/>
          <w:b/>
          <w:lang w:eastAsia="ru-RU"/>
        </w:rPr>
      </w:pPr>
      <w:bookmarkStart w:id="129" w:name="_Toc487473237"/>
      <w:bookmarkStart w:id="130" w:name="_Toc506551093"/>
    </w:p>
    <w:p w:rsidR="00E629E2" w:rsidRPr="00E629E2" w:rsidRDefault="00E629E2" w:rsidP="00E629E2">
      <w:pPr>
        <w:spacing w:after="0" w:line="240" w:lineRule="auto"/>
        <w:ind w:firstLine="567"/>
        <w:jc w:val="center"/>
        <w:outlineLvl w:val="2"/>
        <w:rPr>
          <w:rFonts w:eastAsia="Times New Roman"/>
          <w:b/>
          <w:lang w:eastAsia="ru-RU"/>
        </w:rPr>
      </w:pPr>
      <w:r w:rsidRPr="00E629E2">
        <w:rPr>
          <w:rFonts w:eastAsia="Times New Roman"/>
          <w:b/>
          <w:lang w:eastAsia="ru-RU"/>
        </w:rPr>
        <w:t>3.11. Установление гарантий и компенсаций</w:t>
      </w:r>
      <w:bookmarkEnd w:id="129"/>
      <w:r w:rsidRPr="00E629E2">
        <w:rPr>
          <w:rFonts w:eastAsia="Times New Roman"/>
          <w:b/>
          <w:lang w:eastAsia="ru-RU"/>
        </w:rPr>
        <w:t xml:space="preserve"> за работу во вредных и (или) опасных условиях труда</w:t>
      </w:r>
      <w:bookmarkEnd w:id="130"/>
    </w:p>
    <w:p w:rsidR="00E629E2" w:rsidRPr="00E629E2" w:rsidRDefault="00E629E2" w:rsidP="00E629E2">
      <w:pPr>
        <w:spacing w:after="0" w:line="240" w:lineRule="auto"/>
        <w:ind w:firstLine="567"/>
        <w:jc w:val="both"/>
        <w:rPr>
          <w:rFonts w:eastAsia="Calibri"/>
          <w:color w:val="000000"/>
        </w:rPr>
      </w:pPr>
      <w:r w:rsidRPr="00E629E2">
        <w:rPr>
          <w:rFonts w:eastAsia="Calibri"/>
          <w:color w:val="000000"/>
        </w:rPr>
        <w:t xml:space="preserve">Одна из социально значимых задач </w:t>
      </w:r>
      <w:r w:rsidRPr="00E629E2">
        <w:rPr>
          <w:rFonts w:eastAsia="Arial Unicode MS"/>
          <w:color w:val="000000"/>
          <w:lang w:eastAsia="ru-RU"/>
        </w:rPr>
        <w:t>СОУТ</w:t>
      </w:r>
      <w:r w:rsidRPr="00E629E2">
        <w:rPr>
          <w:rFonts w:eastAsia="Calibri"/>
          <w:color w:val="000000"/>
        </w:rPr>
        <w:t xml:space="preserve"> – это установление гарантий и компенсаций работникам, занятым на работах с вредными и (или) опасными условиями труда.</w:t>
      </w:r>
    </w:p>
    <w:p w:rsidR="00E629E2" w:rsidRPr="00E629E2" w:rsidRDefault="00E629E2" w:rsidP="00E629E2">
      <w:pPr>
        <w:spacing w:after="0" w:line="240" w:lineRule="auto"/>
        <w:ind w:firstLine="567"/>
        <w:jc w:val="both"/>
        <w:rPr>
          <w:rFonts w:eastAsia="Calibri"/>
          <w:color w:val="000000"/>
        </w:rPr>
      </w:pPr>
      <w:r w:rsidRPr="00E629E2">
        <w:rPr>
          <w:rFonts w:eastAsia="Calibri"/>
          <w:color w:val="000000"/>
        </w:rPr>
        <w:lastRenderedPageBreak/>
        <w:t xml:space="preserve">Конкретные размеры повышения оплаты труда за работу во вредных и (или) опасных условиях труда устанавливаются работодателем исходя из положений отраслевого (межотраслевого) тарифного соглашения и условий коллективного договора, а также с учетом мнения представительного органа работников в порядке, установленном </w:t>
      </w:r>
      <w:hyperlink r:id="rId17" w:history="1">
        <w:r w:rsidRPr="00E629E2">
          <w:rPr>
            <w:rFonts w:eastAsia="Calibri"/>
            <w:color w:val="000000"/>
          </w:rPr>
          <w:t>статьей 372</w:t>
        </w:r>
      </w:hyperlink>
      <w:r w:rsidRPr="00E629E2">
        <w:rPr>
          <w:rFonts w:eastAsia="Calibri"/>
          <w:color w:val="000000"/>
        </w:rPr>
        <w:t xml:space="preserve"> ТК РФ.  </w:t>
      </w:r>
    </w:p>
    <w:p w:rsidR="00E629E2" w:rsidRPr="00E629E2" w:rsidRDefault="00E629E2" w:rsidP="00E629E2">
      <w:pPr>
        <w:spacing w:after="0" w:line="240" w:lineRule="auto"/>
        <w:ind w:firstLine="567"/>
        <w:jc w:val="both"/>
        <w:rPr>
          <w:rFonts w:eastAsia="Calibri"/>
          <w:color w:val="000000"/>
        </w:rPr>
      </w:pPr>
      <w:r w:rsidRPr="00E629E2">
        <w:rPr>
          <w:rFonts w:eastAsia="Calibri"/>
          <w:color w:val="000000"/>
        </w:rPr>
        <w:t>Для придания данному инструменту наибольшей гибкости, в Трудовой кодекс Российской Федерации внесены поправки, предусматривающие дифференциацию гарантий и компенсаций работникам за работу во вредных (опасных) условиях труда в зависимости от степени вредности (опасности), а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40"/>
        <w:gridCol w:w="2445"/>
        <w:gridCol w:w="2107"/>
        <w:gridCol w:w="1736"/>
      </w:tblGrid>
      <w:tr w:rsidR="00E629E2" w:rsidRPr="00E629E2" w:rsidTr="00E629E2">
        <w:trPr>
          <w:trHeight w:val="289"/>
        </w:trPr>
        <w:tc>
          <w:tcPr>
            <w:tcW w:w="1897" w:type="dxa"/>
            <w:vMerge w:val="restart"/>
            <w:shd w:val="clear" w:color="auto" w:fill="auto"/>
            <w:vAlign w:val="center"/>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Класс условий труда</w:t>
            </w:r>
          </w:p>
        </w:tc>
        <w:tc>
          <w:tcPr>
            <w:tcW w:w="1513" w:type="dxa"/>
            <w:vMerge w:val="restart"/>
            <w:shd w:val="clear" w:color="auto" w:fill="auto"/>
            <w:vAlign w:val="center"/>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Подкласс условий труда</w:t>
            </w:r>
          </w:p>
        </w:tc>
        <w:tc>
          <w:tcPr>
            <w:tcW w:w="6444" w:type="dxa"/>
            <w:gridSpan w:val="3"/>
            <w:shd w:val="clear" w:color="auto" w:fill="auto"/>
            <w:vAlign w:val="center"/>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Льготы и компенсации</w:t>
            </w:r>
          </w:p>
        </w:tc>
      </w:tr>
      <w:tr w:rsidR="00E629E2" w:rsidRPr="00E629E2" w:rsidTr="00E629E2">
        <w:tc>
          <w:tcPr>
            <w:tcW w:w="1897" w:type="dxa"/>
            <w:vMerge/>
            <w:shd w:val="clear" w:color="auto" w:fill="auto"/>
            <w:vAlign w:val="center"/>
          </w:tcPr>
          <w:p w:rsidR="00E629E2" w:rsidRPr="00E629E2" w:rsidRDefault="00E629E2" w:rsidP="00E629E2">
            <w:pPr>
              <w:spacing w:after="0" w:line="240" w:lineRule="auto"/>
              <w:jc w:val="center"/>
              <w:rPr>
                <w:rFonts w:eastAsia="Calibri"/>
                <w:color w:val="000000"/>
                <w:sz w:val="24"/>
                <w:szCs w:val="24"/>
              </w:rPr>
            </w:pPr>
          </w:p>
        </w:tc>
        <w:tc>
          <w:tcPr>
            <w:tcW w:w="1513" w:type="dxa"/>
            <w:vMerge/>
            <w:shd w:val="clear" w:color="auto" w:fill="auto"/>
            <w:vAlign w:val="center"/>
          </w:tcPr>
          <w:p w:rsidR="00E629E2" w:rsidRPr="00E629E2" w:rsidRDefault="00E629E2" w:rsidP="00E629E2">
            <w:pPr>
              <w:spacing w:after="0" w:line="240" w:lineRule="auto"/>
              <w:jc w:val="center"/>
              <w:rPr>
                <w:rFonts w:eastAsia="Calibri"/>
                <w:color w:val="000000"/>
                <w:sz w:val="24"/>
                <w:szCs w:val="24"/>
              </w:rPr>
            </w:pPr>
          </w:p>
        </w:tc>
        <w:tc>
          <w:tcPr>
            <w:tcW w:w="2502" w:type="dxa"/>
            <w:shd w:val="clear" w:color="auto" w:fill="auto"/>
            <w:vAlign w:val="center"/>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Сокращенная продолжительность рабочего времени</w:t>
            </w:r>
          </w:p>
          <w:p w:rsidR="00E629E2" w:rsidRPr="00E629E2" w:rsidRDefault="00E629E2" w:rsidP="00E629E2">
            <w:pPr>
              <w:spacing w:after="0" w:line="240" w:lineRule="auto"/>
              <w:jc w:val="center"/>
              <w:rPr>
                <w:rFonts w:eastAsia="Calibri"/>
                <w:color w:val="000000"/>
                <w:sz w:val="24"/>
                <w:szCs w:val="24"/>
              </w:rPr>
            </w:pPr>
            <w:r w:rsidRPr="00E629E2">
              <w:rPr>
                <w:rFonts w:eastAsia="Arial Unicode MS"/>
                <w:color w:val="000000"/>
                <w:sz w:val="24"/>
                <w:szCs w:val="24"/>
                <w:lang w:eastAsia="ru-RU"/>
              </w:rPr>
              <w:t>(ст. 92 ТК РФ)</w:t>
            </w:r>
          </w:p>
        </w:tc>
        <w:tc>
          <w:tcPr>
            <w:tcW w:w="2155" w:type="dxa"/>
            <w:shd w:val="clear" w:color="auto" w:fill="auto"/>
            <w:vAlign w:val="center"/>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Ежегодный дополнительный оплачиваемый отпуск</w:t>
            </w:r>
          </w:p>
          <w:p w:rsidR="00E629E2" w:rsidRPr="00E629E2" w:rsidRDefault="00E629E2" w:rsidP="00E629E2">
            <w:pPr>
              <w:spacing w:after="0" w:line="240" w:lineRule="auto"/>
              <w:jc w:val="center"/>
              <w:rPr>
                <w:rFonts w:eastAsia="Calibri"/>
                <w:color w:val="000000"/>
                <w:sz w:val="24"/>
                <w:szCs w:val="24"/>
              </w:rPr>
            </w:pPr>
            <w:r w:rsidRPr="00E629E2">
              <w:rPr>
                <w:rFonts w:eastAsia="Arial Unicode MS"/>
                <w:color w:val="000000"/>
                <w:sz w:val="24"/>
                <w:szCs w:val="24"/>
                <w:lang w:eastAsia="ru-RU"/>
              </w:rPr>
              <w:t>(ст.117 ТК РФ)</w:t>
            </w:r>
          </w:p>
        </w:tc>
        <w:tc>
          <w:tcPr>
            <w:tcW w:w="1787" w:type="dxa"/>
            <w:shd w:val="clear" w:color="auto" w:fill="auto"/>
            <w:vAlign w:val="center"/>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Оплата труда в повышенном размере</w:t>
            </w:r>
          </w:p>
          <w:p w:rsidR="00E629E2" w:rsidRPr="00E629E2" w:rsidRDefault="00E629E2" w:rsidP="00E629E2">
            <w:pPr>
              <w:spacing w:after="0" w:line="240" w:lineRule="auto"/>
              <w:jc w:val="center"/>
              <w:rPr>
                <w:rFonts w:eastAsia="Calibri"/>
                <w:color w:val="000000"/>
                <w:sz w:val="24"/>
                <w:szCs w:val="24"/>
              </w:rPr>
            </w:pPr>
            <w:r w:rsidRPr="00E629E2">
              <w:rPr>
                <w:rFonts w:eastAsia="Arial Unicode MS"/>
                <w:color w:val="000000"/>
                <w:sz w:val="24"/>
                <w:szCs w:val="24"/>
                <w:lang w:eastAsia="ru-RU"/>
              </w:rPr>
              <w:t>(ст.147 ТК РФ)</w:t>
            </w:r>
          </w:p>
        </w:tc>
      </w:tr>
      <w:tr w:rsidR="00E629E2" w:rsidRPr="00E629E2" w:rsidTr="00E629E2">
        <w:tc>
          <w:tcPr>
            <w:tcW w:w="1897"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Опасный</w:t>
            </w:r>
          </w:p>
        </w:tc>
        <w:tc>
          <w:tcPr>
            <w:tcW w:w="1513" w:type="dxa"/>
            <w:shd w:val="clear" w:color="auto" w:fill="auto"/>
          </w:tcPr>
          <w:p w:rsidR="00E629E2" w:rsidRPr="00E629E2" w:rsidRDefault="00E629E2" w:rsidP="00E629E2">
            <w:pPr>
              <w:spacing w:after="0" w:line="240" w:lineRule="auto"/>
              <w:jc w:val="center"/>
              <w:rPr>
                <w:rFonts w:eastAsia="Arial Unicode MS"/>
                <w:sz w:val="24"/>
                <w:szCs w:val="24"/>
                <w:lang w:eastAsia="ru-RU"/>
              </w:rPr>
            </w:pPr>
            <w:r w:rsidRPr="00E629E2">
              <w:rPr>
                <w:rFonts w:eastAsia="Arial Unicode MS"/>
                <w:sz w:val="24"/>
                <w:szCs w:val="24"/>
                <w:lang w:eastAsia="ru-RU"/>
              </w:rPr>
              <w:t>4</w:t>
            </w:r>
          </w:p>
        </w:tc>
        <w:tc>
          <w:tcPr>
            <w:tcW w:w="2502"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2155"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1787"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r>
      <w:tr w:rsidR="00E629E2" w:rsidRPr="00E629E2" w:rsidTr="00E629E2">
        <w:tc>
          <w:tcPr>
            <w:tcW w:w="1897" w:type="dxa"/>
            <w:vMerge w:val="restart"/>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Вредный</w:t>
            </w:r>
          </w:p>
          <w:p w:rsidR="00E629E2" w:rsidRPr="00E629E2" w:rsidRDefault="00E629E2" w:rsidP="00E629E2">
            <w:pPr>
              <w:spacing w:after="0" w:line="240" w:lineRule="auto"/>
              <w:jc w:val="center"/>
              <w:rPr>
                <w:rFonts w:eastAsia="Calibri"/>
                <w:color w:val="000000"/>
                <w:sz w:val="24"/>
                <w:szCs w:val="24"/>
              </w:rPr>
            </w:pPr>
          </w:p>
        </w:tc>
        <w:tc>
          <w:tcPr>
            <w:tcW w:w="1513" w:type="dxa"/>
            <w:shd w:val="clear" w:color="auto" w:fill="auto"/>
          </w:tcPr>
          <w:p w:rsidR="00E629E2" w:rsidRPr="00E629E2" w:rsidRDefault="00E629E2" w:rsidP="00E629E2">
            <w:pPr>
              <w:spacing w:after="0" w:line="240" w:lineRule="auto"/>
              <w:jc w:val="center"/>
              <w:rPr>
                <w:rFonts w:eastAsia="Arial Unicode MS"/>
                <w:sz w:val="24"/>
                <w:szCs w:val="24"/>
                <w:lang w:eastAsia="ru-RU"/>
              </w:rPr>
            </w:pPr>
            <w:r w:rsidRPr="00E629E2">
              <w:rPr>
                <w:rFonts w:eastAsia="Arial Unicode MS"/>
                <w:sz w:val="24"/>
                <w:szCs w:val="24"/>
                <w:lang w:eastAsia="ru-RU"/>
              </w:rPr>
              <w:t>3.4</w:t>
            </w:r>
          </w:p>
        </w:tc>
        <w:tc>
          <w:tcPr>
            <w:tcW w:w="2502"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2155"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1787"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r>
      <w:tr w:rsidR="00E629E2" w:rsidRPr="00E629E2" w:rsidTr="00E629E2">
        <w:tc>
          <w:tcPr>
            <w:tcW w:w="1897" w:type="dxa"/>
            <w:vMerge/>
            <w:shd w:val="clear" w:color="auto" w:fill="auto"/>
          </w:tcPr>
          <w:p w:rsidR="00E629E2" w:rsidRPr="00E629E2" w:rsidRDefault="00E629E2" w:rsidP="00E629E2">
            <w:pPr>
              <w:spacing w:after="0" w:line="240" w:lineRule="auto"/>
              <w:jc w:val="center"/>
              <w:rPr>
                <w:rFonts w:eastAsia="Calibri"/>
                <w:color w:val="000000"/>
                <w:sz w:val="24"/>
                <w:szCs w:val="24"/>
              </w:rPr>
            </w:pPr>
          </w:p>
        </w:tc>
        <w:tc>
          <w:tcPr>
            <w:tcW w:w="1513" w:type="dxa"/>
            <w:shd w:val="clear" w:color="auto" w:fill="auto"/>
          </w:tcPr>
          <w:p w:rsidR="00E629E2" w:rsidRPr="00E629E2" w:rsidRDefault="00E629E2" w:rsidP="00E629E2">
            <w:pPr>
              <w:spacing w:after="0" w:line="240" w:lineRule="auto"/>
              <w:jc w:val="center"/>
              <w:rPr>
                <w:rFonts w:eastAsia="Arial Unicode MS"/>
                <w:sz w:val="24"/>
                <w:szCs w:val="24"/>
                <w:lang w:eastAsia="ru-RU"/>
              </w:rPr>
            </w:pPr>
            <w:r w:rsidRPr="00E629E2">
              <w:rPr>
                <w:rFonts w:eastAsia="Arial Unicode MS"/>
                <w:sz w:val="24"/>
                <w:szCs w:val="24"/>
                <w:lang w:eastAsia="ru-RU"/>
              </w:rPr>
              <w:t>3.3</w:t>
            </w:r>
          </w:p>
        </w:tc>
        <w:tc>
          <w:tcPr>
            <w:tcW w:w="2502"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2155"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1787"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r>
      <w:tr w:rsidR="00E629E2" w:rsidRPr="00E629E2" w:rsidTr="00E629E2">
        <w:tc>
          <w:tcPr>
            <w:tcW w:w="1897" w:type="dxa"/>
            <w:vMerge/>
            <w:shd w:val="clear" w:color="auto" w:fill="auto"/>
          </w:tcPr>
          <w:p w:rsidR="00E629E2" w:rsidRPr="00E629E2" w:rsidRDefault="00E629E2" w:rsidP="00E629E2">
            <w:pPr>
              <w:spacing w:after="0" w:line="240" w:lineRule="auto"/>
              <w:jc w:val="center"/>
              <w:rPr>
                <w:rFonts w:eastAsia="Calibri"/>
                <w:color w:val="000000"/>
                <w:sz w:val="24"/>
                <w:szCs w:val="24"/>
              </w:rPr>
            </w:pPr>
          </w:p>
        </w:tc>
        <w:tc>
          <w:tcPr>
            <w:tcW w:w="1513" w:type="dxa"/>
            <w:shd w:val="clear" w:color="auto" w:fill="auto"/>
          </w:tcPr>
          <w:p w:rsidR="00E629E2" w:rsidRPr="00E629E2" w:rsidRDefault="00E629E2" w:rsidP="00E629E2">
            <w:pPr>
              <w:spacing w:after="0" w:line="240" w:lineRule="auto"/>
              <w:jc w:val="center"/>
              <w:rPr>
                <w:rFonts w:eastAsia="Arial Unicode MS"/>
                <w:sz w:val="24"/>
                <w:szCs w:val="24"/>
                <w:lang w:eastAsia="ru-RU"/>
              </w:rPr>
            </w:pPr>
            <w:r w:rsidRPr="00E629E2">
              <w:rPr>
                <w:rFonts w:eastAsia="Arial Unicode MS"/>
                <w:sz w:val="24"/>
                <w:szCs w:val="24"/>
                <w:lang w:eastAsia="ru-RU"/>
              </w:rPr>
              <w:t>3.2</w:t>
            </w:r>
          </w:p>
        </w:tc>
        <w:tc>
          <w:tcPr>
            <w:tcW w:w="2502"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2155"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1787"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r>
      <w:tr w:rsidR="00E629E2" w:rsidRPr="00E629E2" w:rsidTr="00E629E2">
        <w:tc>
          <w:tcPr>
            <w:tcW w:w="1897" w:type="dxa"/>
            <w:vMerge/>
            <w:shd w:val="clear" w:color="auto" w:fill="auto"/>
          </w:tcPr>
          <w:p w:rsidR="00E629E2" w:rsidRPr="00E629E2" w:rsidRDefault="00E629E2" w:rsidP="00E629E2">
            <w:pPr>
              <w:spacing w:after="0" w:line="240" w:lineRule="auto"/>
              <w:jc w:val="center"/>
              <w:rPr>
                <w:rFonts w:eastAsia="Calibri"/>
                <w:color w:val="000000"/>
                <w:sz w:val="24"/>
                <w:szCs w:val="24"/>
              </w:rPr>
            </w:pPr>
          </w:p>
        </w:tc>
        <w:tc>
          <w:tcPr>
            <w:tcW w:w="1513" w:type="dxa"/>
            <w:shd w:val="clear" w:color="auto" w:fill="auto"/>
          </w:tcPr>
          <w:p w:rsidR="00E629E2" w:rsidRPr="00E629E2" w:rsidRDefault="00E629E2" w:rsidP="00E629E2">
            <w:pPr>
              <w:spacing w:after="0" w:line="240" w:lineRule="auto"/>
              <w:jc w:val="center"/>
              <w:rPr>
                <w:rFonts w:eastAsia="Arial Unicode MS"/>
                <w:sz w:val="24"/>
                <w:szCs w:val="24"/>
                <w:lang w:eastAsia="ru-RU"/>
              </w:rPr>
            </w:pPr>
            <w:r w:rsidRPr="00E629E2">
              <w:rPr>
                <w:rFonts w:eastAsia="Arial Unicode MS"/>
                <w:sz w:val="24"/>
                <w:szCs w:val="24"/>
                <w:lang w:eastAsia="ru-RU"/>
              </w:rPr>
              <w:t>3.1</w:t>
            </w:r>
          </w:p>
        </w:tc>
        <w:tc>
          <w:tcPr>
            <w:tcW w:w="2502"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2155"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1787"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r>
      <w:tr w:rsidR="00E629E2" w:rsidRPr="00E629E2" w:rsidTr="00E629E2">
        <w:tc>
          <w:tcPr>
            <w:tcW w:w="1897"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Допустимый</w:t>
            </w:r>
          </w:p>
          <w:p w:rsidR="00E629E2" w:rsidRPr="00E629E2" w:rsidRDefault="00E629E2" w:rsidP="00E629E2">
            <w:pPr>
              <w:spacing w:after="0" w:line="240" w:lineRule="auto"/>
              <w:jc w:val="center"/>
              <w:rPr>
                <w:rFonts w:eastAsia="Calibri"/>
                <w:color w:val="000000"/>
                <w:sz w:val="24"/>
                <w:szCs w:val="24"/>
              </w:rPr>
            </w:pPr>
          </w:p>
        </w:tc>
        <w:tc>
          <w:tcPr>
            <w:tcW w:w="1513" w:type="dxa"/>
            <w:shd w:val="clear" w:color="auto" w:fill="auto"/>
          </w:tcPr>
          <w:p w:rsidR="00E629E2" w:rsidRPr="00E629E2" w:rsidRDefault="00E629E2" w:rsidP="00E629E2">
            <w:pPr>
              <w:spacing w:after="0" w:line="240" w:lineRule="auto"/>
              <w:jc w:val="center"/>
              <w:rPr>
                <w:rFonts w:eastAsia="Arial Unicode MS"/>
                <w:sz w:val="24"/>
                <w:szCs w:val="24"/>
                <w:lang w:eastAsia="ru-RU"/>
              </w:rPr>
            </w:pPr>
            <w:r w:rsidRPr="00E629E2">
              <w:rPr>
                <w:rFonts w:eastAsia="Arial Unicode MS"/>
                <w:sz w:val="24"/>
                <w:szCs w:val="24"/>
                <w:lang w:eastAsia="ru-RU"/>
              </w:rPr>
              <w:t>2</w:t>
            </w:r>
          </w:p>
        </w:tc>
        <w:tc>
          <w:tcPr>
            <w:tcW w:w="2502"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2155"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1787"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r>
      <w:tr w:rsidR="00E629E2" w:rsidRPr="00E629E2" w:rsidTr="00E629E2">
        <w:tc>
          <w:tcPr>
            <w:tcW w:w="1897"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Оптимальный</w:t>
            </w:r>
          </w:p>
          <w:p w:rsidR="00E629E2" w:rsidRPr="00E629E2" w:rsidRDefault="00E629E2" w:rsidP="00E629E2">
            <w:pPr>
              <w:spacing w:after="0" w:line="240" w:lineRule="auto"/>
              <w:jc w:val="center"/>
              <w:rPr>
                <w:rFonts w:eastAsia="Calibri"/>
                <w:color w:val="000000"/>
                <w:sz w:val="24"/>
                <w:szCs w:val="24"/>
              </w:rPr>
            </w:pPr>
          </w:p>
        </w:tc>
        <w:tc>
          <w:tcPr>
            <w:tcW w:w="1513" w:type="dxa"/>
            <w:shd w:val="clear" w:color="auto" w:fill="auto"/>
          </w:tcPr>
          <w:p w:rsidR="00E629E2" w:rsidRPr="00E629E2" w:rsidRDefault="00E629E2" w:rsidP="00E629E2">
            <w:pPr>
              <w:spacing w:after="0" w:line="240" w:lineRule="auto"/>
              <w:jc w:val="center"/>
              <w:rPr>
                <w:rFonts w:eastAsia="Arial Unicode MS"/>
                <w:sz w:val="24"/>
                <w:szCs w:val="24"/>
                <w:lang w:eastAsia="ru-RU"/>
              </w:rPr>
            </w:pPr>
            <w:r w:rsidRPr="00E629E2">
              <w:rPr>
                <w:rFonts w:eastAsia="Arial Unicode MS"/>
                <w:sz w:val="24"/>
                <w:szCs w:val="24"/>
                <w:lang w:eastAsia="ru-RU"/>
              </w:rPr>
              <w:t>1</w:t>
            </w:r>
          </w:p>
        </w:tc>
        <w:tc>
          <w:tcPr>
            <w:tcW w:w="2502"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2155"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c>
          <w:tcPr>
            <w:tcW w:w="1787" w:type="dxa"/>
            <w:shd w:val="clear" w:color="auto" w:fill="auto"/>
          </w:tcPr>
          <w:p w:rsidR="00E629E2" w:rsidRPr="00E629E2" w:rsidRDefault="00E629E2" w:rsidP="00E629E2">
            <w:pPr>
              <w:spacing w:after="0" w:line="240" w:lineRule="auto"/>
              <w:jc w:val="center"/>
              <w:rPr>
                <w:rFonts w:eastAsia="Calibri"/>
                <w:color w:val="000000"/>
                <w:sz w:val="24"/>
                <w:szCs w:val="24"/>
              </w:rPr>
            </w:pPr>
            <w:r w:rsidRPr="00E629E2">
              <w:rPr>
                <w:rFonts w:eastAsia="Calibri"/>
                <w:color w:val="000000"/>
                <w:sz w:val="24"/>
                <w:szCs w:val="24"/>
              </w:rPr>
              <w:t>-</w:t>
            </w:r>
          </w:p>
        </w:tc>
      </w:tr>
    </w:tbl>
    <w:p w:rsidR="00E629E2" w:rsidRPr="00E629E2" w:rsidRDefault="00E629E2" w:rsidP="00E629E2">
      <w:pPr>
        <w:spacing w:after="0" w:line="240" w:lineRule="auto"/>
        <w:ind w:firstLine="567"/>
        <w:jc w:val="both"/>
        <w:rPr>
          <w:rFonts w:eastAsia="Calibri"/>
          <w:color w:val="000000"/>
        </w:rPr>
      </w:pPr>
    </w:p>
    <w:p w:rsidR="00E629E2" w:rsidRPr="00E629E2" w:rsidRDefault="00E629E2" w:rsidP="00E629E2">
      <w:pPr>
        <w:spacing w:after="0" w:line="240" w:lineRule="auto"/>
        <w:ind w:firstLine="567"/>
        <w:jc w:val="both"/>
        <w:rPr>
          <w:rFonts w:eastAsia="Calibri"/>
          <w:color w:val="000000"/>
        </w:rPr>
      </w:pPr>
      <w:r w:rsidRPr="00E629E2">
        <w:rPr>
          <w:rFonts w:eastAsia="Calibri"/>
          <w:color w:val="000000"/>
        </w:rPr>
        <w:t>Кроме того, на отраслевом уровне и с обязательного письменного согласия работника ряд указанных компенсаций может осуществляться в денежной форме.</w:t>
      </w:r>
    </w:p>
    <w:p w:rsidR="00E629E2" w:rsidRPr="00E629E2" w:rsidRDefault="00E629E2" w:rsidP="00E629E2">
      <w:pPr>
        <w:spacing w:after="0" w:line="240" w:lineRule="auto"/>
        <w:ind w:firstLine="567"/>
        <w:jc w:val="both"/>
        <w:rPr>
          <w:rFonts w:eastAsia="Calibri"/>
          <w:color w:val="000000"/>
        </w:rPr>
      </w:pPr>
      <w:r w:rsidRPr="00E629E2">
        <w:rPr>
          <w:rFonts w:eastAsia="Calibri"/>
          <w:color w:val="000000"/>
        </w:rPr>
        <w:t xml:space="preserve">С введением законодательства о СОУТ повышена роль социального партнерства в защите работников, занятых во вредных условиях труда. Так, в соответствии с внесенными изменениями в   Трудовой кодекс Российской Федерации, продолжительность его ежегодного дополнительного оплачиваемого отпуска, а также конкретные размеры повышения его оплаты труда устанавливаются на основании отраслевого (межотраслевого) соглашения и коллективного договора с учетом результатов </w:t>
      </w:r>
      <w:r w:rsidRPr="00E629E2">
        <w:rPr>
          <w:rFonts w:eastAsia="Arial Unicode MS"/>
          <w:color w:val="000000"/>
          <w:lang w:eastAsia="ru-RU"/>
        </w:rPr>
        <w:t>СОУТ</w:t>
      </w:r>
      <w:r w:rsidRPr="00E629E2">
        <w:rPr>
          <w:rFonts w:eastAsia="Calibri"/>
          <w:color w:val="000000"/>
        </w:rPr>
        <w:t>.</w:t>
      </w:r>
    </w:p>
    <w:p w:rsidR="00E629E2" w:rsidRPr="00E629E2" w:rsidRDefault="00E629E2" w:rsidP="00E629E2">
      <w:pPr>
        <w:spacing w:after="0" w:line="240" w:lineRule="auto"/>
        <w:ind w:firstLine="567"/>
        <w:jc w:val="both"/>
        <w:rPr>
          <w:rFonts w:eastAsia="Calibri"/>
          <w:color w:val="000000"/>
        </w:rPr>
      </w:pPr>
      <w:r w:rsidRPr="00E629E2">
        <w:rPr>
          <w:rFonts w:eastAsia="Calibri"/>
          <w:color w:val="000000"/>
        </w:rPr>
        <w:t xml:space="preserve">С учетом финансово-экономического положения работодателя, в коллективном договоре рекомендуется устанавливать повышенные или дополнительные гарантии и компенсации за работу с вредными и (или) опасными условиями труда. </w:t>
      </w:r>
    </w:p>
    <w:p w:rsidR="00E629E2" w:rsidRPr="00E629E2" w:rsidRDefault="00E629E2" w:rsidP="00E629E2">
      <w:pPr>
        <w:spacing w:after="0" w:line="240" w:lineRule="auto"/>
        <w:ind w:firstLine="567"/>
        <w:jc w:val="both"/>
        <w:rPr>
          <w:rFonts w:eastAsia="Arial Unicode MS"/>
          <w:color w:val="000000"/>
          <w:lang w:eastAsia="ru-RU"/>
        </w:rPr>
      </w:pPr>
    </w:p>
    <w:p w:rsidR="00E629E2" w:rsidRPr="00E629E2" w:rsidRDefault="00E629E2" w:rsidP="00E629E2">
      <w:pPr>
        <w:spacing w:after="0" w:line="240" w:lineRule="auto"/>
        <w:ind w:firstLine="567"/>
        <w:jc w:val="center"/>
        <w:outlineLvl w:val="2"/>
        <w:rPr>
          <w:rFonts w:eastAsia="Times New Roman"/>
          <w:b/>
          <w:lang w:eastAsia="ru-RU"/>
        </w:rPr>
      </w:pPr>
      <w:bookmarkStart w:id="131" w:name="_Toc487473235"/>
      <w:bookmarkStart w:id="132" w:name="_Toc506551094"/>
      <w:r w:rsidRPr="00E629E2">
        <w:rPr>
          <w:rFonts w:eastAsia="Times New Roman"/>
          <w:b/>
          <w:lang w:eastAsia="ru-RU"/>
        </w:rPr>
        <w:t>3.12. Ознакомление работников с результатами проведения специальной оценки условий труда</w:t>
      </w:r>
      <w:bookmarkEnd w:id="131"/>
      <w:bookmarkEnd w:id="132"/>
    </w:p>
    <w:p w:rsidR="00E629E2" w:rsidRPr="00E629E2" w:rsidRDefault="00E629E2" w:rsidP="00E629E2">
      <w:pPr>
        <w:tabs>
          <w:tab w:val="left" w:pos="540"/>
        </w:tabs>
        <w:autoSpaceDE w:val="0"/>
        <w:autoSpaceDN w:val="0"/>
        <w:adjustRightInd w:val="0"/>
        <w:spacing w:after="0" w:line="240" w:lineRule="auto"/>
        <w:ind w:firstLine="567"/>
        <w:jc w:val="both"/>
        <w:rPr>
          <w:rFonts w:eastAsia="Arial Unicode MS"/>
          <w:bCs/>
          <w:color w:val="000000"/>
          <w:lang w:eastAsia="ru-RU"/>
        </w:rPr>
      </w:pPr>
      <w:r w:rsidRPr="00E629E2">
        <w:rPr>
          <w:rFonts w:eastAsia="Arial Unicode MS"/>
          <w:color w:val="000000"/>
          <w:lang w:eastAsia="ru-RU"/>
        </w:rPr>
        <w:t xml:space="preserve">Работодатель организует ознакомление работников с результатами </w:t>
      </w:r>
      <w:r w:rsidRPr="00E629E2">
        <w:rPr>
          <w:rFonts w:eastAsia="Arial Unicode MS"/>
          <w:bCs/>
          <w:color w:val="000000"/>
          <w:lang w:eastAsia="ru-RU"/>
        </w:rPr>
        <w:t xml:space="preserve">проведения специальной оценки условий труда на их рабочих местах под роспись в срок не позднее, чем тридцать календарных дней со дня </w:t>
      </w:r>
      <w:r w:rsidRPr="00E629E2">
        <w:rPr>
          <w:rFonts w:eastAsia="Arial Unicode MS"/>
          <w:bCs/>
          <w:color w:val="000000"/>
          <w:lang w:eastAsia="ru-RU"/>
        </w:rPr>
        <w:lastRenderedPageBreak/>
        <w:t xml:space="preserve">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 (часть 5 ст. 15  Федерального закона № 426-ФЗ). </w:t>
      </w:r>
    </w:p>
    <w:p w:rsidR="00E629E2" w:rsidRPr="00E629E2" w:rsidRDefault="00E629E2" w:rsidP="00E629E2">
      <w:pPr>
        <w:tabs>
          <w:tab w:val="left" w:pos="540"/>
        </w:tabs>
        <w:autoSpaceDE w:val="0"/>
        <w:autoSpaceDN w:val="0"/>
        <w:adjustRightInd w:val="0"/>
        <w:spacing w:after="0" w:line="240" w:lineRule="auto"/>
        <w:ind w:firstLine="567"/>
        <w:jc w:val="both"/>
        <w:rPr>
          <w:rFonts w:eastAsia="Arial Unicode MS"/>
          <w:bCs/>
          <w:lang w:eastAsia="ru-RU"/>
        </w:rPr>
      </w:pPr>
      <w:r w:rsidRPr="00E629E2">
        <w:rPr>
          <w:rFonts w:eastAsia="Arial Unicode MS"/>
          <w:bCs/>
          <w:lang w:eastAsia="ru-RU"/>
        </w:rPr>
        <w:t>Обязанность работника – ознакомиться  с результатами СОУТ (часть 2 ст. 5  Федерального закона № 426-ФЗ). Подпись работника в карте СОУТ означает, что он ознакомлен с результатами спецоценки и не означает того, что он согласен с ее результатами.</w:t>
      </w:r>
    </w:p>
    <w:p w:rsidR="00E629E2" w:rsidRPr="00E629E2" w:rsidRDefault="00E629E2" w:rsidP="00E629E2">
      <w:pPr>
        <w:tabs>
          <w:tab w:val="left" w:pos="540"/>
        </w:tabs>
        <w:autoSpaceDE w:val="0"/>
        <w:autoSpaceDN w:val="0"/>
        <w:adjustRightInd w:val="0"/>
        <w:spacing w:after="0" w:line="240" w:lineRule="auto"/>
        <w:ind w:firstLine="567"/>
        <w:jc w:val="both"/>
        <w:rPr>
          <w:rFonts w:eastAsia="Arial Unicode MS"/>
          <w:bCs/>
          <w:color w:val="000000"/>
          <w:lang w:eastAsia="ru-RU"/>
        </w:rPr>
      </w:pPr>
      <w:r w:rsidRPr="00E629E2">
        <w:rPr>
          <w:rFonts w:eastAsia="Arial Unicode MS"/>
          <w:bCs/>
          <w:color w:val="000000"/>
          <w:lang w:eastAsia="ru-RU"/>
        </w:rPr>
        <w:t xml:space="preserve">Если работники не ознакомлены с результатами специальной оценки условий труда на их рабочих местах, это является нарушением порядка ее проведения и основанием для привлечения работодателя к административной ответственности по ч. 2 </w:t>
      </w:r>
      <w:hyperlink r:id="rId18" w:history="1">
        <w:r w:rsidRPr="00E629E2">
          <w:rPr>
            <w:rFonts w:eastAsia="Arial Unicode MS"/>
            <w:bCs/>
            <w:color w:val="000000"/>
            <w:lang w:eastAsia="ru-RU"/>
          </w:rPr>
          <w:t>ст. 5.27</w:t>
        </w:r>
      </w:hyperlink>
      <w:r w:rsidRPr="00E629E2">
        <w:rPr>
          <w:rFonts w:eastAsia="Arial Unicode MS"/>
          <w:color w:val="000000"/>
          <w:lang w:eastAsia="ru-RU"/>
        </w:rPr>
        <w:t>.1</w:t>
      </w:r>
      <w:r w:rsidRPr="00E629E2">
        <w:rPr>
          <w:rFonts w:eastAsia="Arial Unicode MS"/>
          <w:bCs/>
          <w:color w:val="000000"/>
          <w:lang w:eastAsia="ru-RU"/>
        </w:rPr>
        <w:t xml:space="preserve"> КоАП РФ.</w:t>
      </w:r>
    </w:p>
    <w:p w:rsidR="00E629E2" w:rsidRPr="00E629E2" w:rsidRDefault="00E629E2" w:rsidP="00E629E2">
      <w:pPr>
        <w:spacing w:after="0" w:line="240" w:lineRule="auto"/>
        <w:ind w:firstLine="567"/>
        <w:jc w:val="both"/>
        <w:rPr>
          <w:rFonts w:eastAsia="Arial Unicode MS"/>
          <w:color w:val="000000"/>
          <w:lang w:eastAsia="ru-RU"/>
        </w:rPr>
      </w:pPr>
    </w:p>
    <w:p w:rsidR="00E629E2" w:rsidRPr="00BD5D78" w:rsidRDefault="00E629E2" w:rsidP="00E629E2">
      <w:pPr>
        <w:shd w:val="clear" w:color="auto" w:fill="FFFFFF"/>
        <w:spacing w:after="0" w:line="240" w:lineRule="auto"/>
        <w:ind w:firstLine="567"/>
        <w:jc w:val="center"/>
        <w:rPr>
          <w:rFonts w:eastAsia="Times New Roman"/>
          <w:b/>
          <w:szCs w:val="23"/>
          <w:lang w:eastAsia="ru-RU"/>
        </w:rPr>
      </w:pPr>
      <w:r w:rsidRPr="00E629E2">
        <w:rPr>
          <w:rFonts w:eastAsia="Times New Roman"/>
          <w:b/>
          <w:szCs w:val="23"/>
          <w:lang w:eastAsia="ru-RU"/>
        </w:rPr>
        <w:t>3.13. Отправка результатов СОУТ в ГИТ</w:t>
      </w:r>
      <w:r w:rsidR="00BD5D78" w:rsidRPr="00BD5D78">
        <w:rPr>
          <w:rFonts w:eastAsia="Times New Roman"/>
          <w:b/>
          <w:szCs w:val="23"/>
          <w:lang w:eastAsia="ru-RU"/>
        </w:rPr>
        <w:br/>
      </w:r>
      <w:r w:rsidRPr="00E629E2">
        <w:rPr>
          <w:rFonts w:eastAsia="Times New Roman"/>
          <w:b/>
          <w:szCs w:val="23"/>
          <w:lang w:eastAsia="ru-RU"/>
        </w:rPr>
        <w:t>(Федеральный банк условий труда с 01.01.2016г.</w:t>
      </w:r>
      <w:r w:rsidR="00BD5D78" w:rsidRPr="00BD5D78">
        <w:rPr>
          <w:rFonts w:eastAsia="Times New Roman"/>
          <w:b/>
          <w:szCs w:val="23"/>
          <w:lang w:eastAsia="ru-RU"/>
        </w:rPr>
        <w:t>)</w:t>
      </w:r>
    </w:p>
    <w:p w:rsidR="00E629E2" w:rsidRPr="00E629E2" w:rsidRDefault="00E629E2" w:rsidP="00E629E2">
      <w:pPr>
        <w:spacing w:after="0" w:line="240" w:lineRule="auto"/>
        <w:jc w:val="center"/>
        <w:outlineLvl w:val="2"/>
        <w:rPr>
          <w:rFonts w:eastAsia="Times New Roman"/>
          <w:lang w:eastAsia="ru-RU"/>
        </w:rPr>
      </w:pPr>
      <w:bookmarkStart w:id="133" w:name="_Toc487473241"/>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В соответствии со ст.18 ФЗ-426 Результаты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Сведения о результатах специальной оценки условий труда (сведения о работодателе, о рабочем месте и об организации, проводившей оценку) 10-дневный срок со дня утверждения отчета о специальной оценке условий труда передает организация, проводившая СОУТ. Если организация, проводившая СОУТ, нарушила обязанность предоставления сведений, то работодатель имеет право самостоятельно передать эти сведения.</w:t>
      </w:r>
    </w:p>
    <w:p w:rsidR="00E629E2" w:rsidRPr="00E629E2" w:rsidRDefault="00E629E2" w:rsidP="00E629E2">
      <w:pPr>
        <w:spacing w:after="0" w:line="240" w:lineRule="auto"/>
        <w:ind w:firstLine="567"/>
        <w:jc w:val="both"/>
        <w:rPr>
          <w:rFonts w:eastAsia="Times New Roman"/>
          <w:lang w:eastAsia="ru-RU"/>
        </w:rPr>
      </w:pPr>
    </w:p>
    <w:p w:rsidR="00E629E2" w:rsidRPr="00E629E2" w:rsidRDefault="00E629E2" w:rsidP="00E629E2">
      <w:pPr>
        <w:spacing w:after="0" w:line="240" w:lineRule="auto"/>
        <w:jc w:val="center"/>
        <w:rPr>
          <w:rFonts w:eastAsia="Times New Roman"/>
          <w:b/>
          <w:lang w:eastAsia="ru-RU"/>
        </w:rPr>
      </w:pPr>
      <w:r w:rsidRPr="00E629E2">
        <w:rPr>
          <w:rFonts w:eastAsia="Times New Roman"/>
          <w:b/>
          <w:lang w:eastAsia="ru-RU"/>
        </w:rPr>
        <w:t>3.14. Размещение информации о результатах СОУТ</w:t>
      </w:r>
      <w:r w:rsidR="00BD5D78" w:rsidRPr="00BD5D78">
        <w:rPr>
          <w:rFonts w:eastAsia="Times New Roman"/>
          <w:b/>
          <w:lang w:eastAsia="ru-RU"/>
        </w:rPr>
        <w:br/>
      </w:r>
      <w:r w:rsidRPr="00E629E2">
        <w:rPr>
          <w:rFonts w:eastAsia="Times New Roman"/>
          <w:b/>
          <w:lang w:eastAsia="ru-RU"/>
        </w:rPr>
        <w:t>на сайте работодателя</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Работодатель обязан разместить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Размещаемая на сайте информация должна содержать сведения:</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 об установлении классов (подклассов) условий труда на рабочих местах;</w:t>
      </w:r>
    </w:p>
    <w:p w:rsidR="00E629E2" w:rsidRPr="00E629E2" w:rsidRDefault="00E629E2" w:rsidP="00E629E2">
      <w:pPr>
        <w:autoSpaceDE w:val="0"/>
        <w:autoSpaceDN w:val="0"/>
        <w:adjustRightInd w:val="0"/>
        <w:spacing w:after="0" w:line="240" w:lineRule="auto"/>
        <w:ind w:firstLine="567"/>
        <w:jc w:val="both"/>
        <w:rPr>
          <w:rFonts w:eastAsia="Arial Unicode MS"/>
          <w:color w:val="000000"/>
          <w:lang w:eastAsia="ru-RU"/>
        </w:rPr>
      </w:pPr>
      <w:r w:rsidRPr="00E629E2">
        <w:rPr>
          <w:rFonts w:eastAsia="Arial Unicode MS"/>
          <w:color w:val="000000"/>
          <w:lang w:eastAsia="ru-RU"/>
        </w:rPr>
        <w:t>- о перечне мероприятий по улучшению условий и охраны труда работников, на рабочих местах которых проводилась специальная оценка условий труда.</w:t>
      </w:r>
    </w:p>
    <w:p w:rsidR="00E629E2" w:rsidRPr="00E629E2" w:rsidRDefault="00E629E2" w:rsidP="00E629E2">
      <w:pPr>
        <w:spacing w:after="0" w:line="240" w:lineRule="auto"/>
        <w:ind w:firstLine="567"/>
        <w:jc w:val="both"/>
        <w:rPr>
          <w:rFonts w:eastAsia="Times New Roman"/>
          <w:lang w:eastAsia="ru-RU"/>
        </w:rPr>
      </w:pPr>
      <w:r w:rsidRPr="00E629E2">
        <w:rPr>
          <w:rFonts w:eastAsia="Times New Roman"/>
          <w:lang w:eastAsia="ru-RU"/>
        </w:rPr>
        <w:t>Данные о результатах проведения специальной оценки должны быть размещены на сайте работодателя в срок не позднее чем в течение тридцати календарных дней со дня утверждения отчета о проведении специальной оценки условий труда.</w:t>
      </w:r>
    </w:p>
    <w:p w:rsidR="00E629E2" w:rsidRPr="00E629E2" w:rsidRDefault="00E629E2" w:rsidP="00E629E2">
      <w:pPr>
        <w:spacing w:after="0" w:line="240" w:lineRule="auto"/>
        <w:jc w:val="center"/>
        <w:outlineLvl w:val="2"/>
        <w:rPr>
          <w:rFonts w:eastAsia="Times New Roman"/>
          <w:b/>
          <w:lang w:eastAsia="ru-RU"/>
        </w:rPr>
      </w:pPr>
      <w:bookmarkStart w:id="134" w:name="_Toc506551095"/>
      <w:r w:rsidRPr="00E629E2">
        <w:rPr>
          <w:rFonts w:eastAsia="Times New Roman"/>
          <w:b/>
          <w:lang w:eastAsia="ru-RU"/>
        </w:rPr>
        <w:lastRenderedPageBreak/>
        <w:t>4. ДЕЯТЕЛЬНОСТЬ ПРОФСОЮЗОВ ПО ЗАЩИТЕ ПРАВ РАБОТНИКОВ ПРИ ПРОВЕДЕНИИ СПЕЦИАЛЬНОЙ ОЦЕНКИ УСЛОВИЙ ТРУДА</w:t>
      </w:r>
      <w:bookmarkEnd w:id="133"/>
      <w:bookmarkEnd w:id="134"/>
    </w:p>
    <w:p w:rsidR="00E629E2" w:rsidRPr="00E629E2" w:rsidRDefault="00E629E2" w:rsidP="00E629E2">
      <w:pPr>
        <w:spacing w:after="0" w:line="240" w:lineRule="auto"/>
        <w:ind w:firstLine="567"/>
        <w:jc w:val="both"/>
        <w:rPr>
          <w:rFonts w:eastAsia="Times New Roman"/>
          <w:lang w:eastAsia="ru-RU"/>
        </w:rPr>
      </w:pPr>
    </w:p>
    <w:p w:rsidR="00E629E2" w:rsidRPr="00E629E2" w:rsidRDefault="00E629E2" w:rsidP="00E629E2">
      <w:pPr>
        <w:widowControl w:val="0"/>
        <w:autoSpaceDE w:val="0"/>
        <w:autoSpaceDN w:val="0"/>
        <w:adjustRightInd w:val="0"/>
        <w:spacing w:after="0" w:line="240" w:lineRule="auto"/>
        <w:jc w:val="center"/>
        <w:rPr>
          <w:rFonts w:eastAsia="Arial Unicode MS"/>
          <w:b/>
          <w:lang w:eastAsia="ru-RU"/>
        </w:rPr>
      </w:pPr>
      <w:r w:rsidRPr="00E629E2">
        <w:rPr>
          <w:rFonts w:eastAsia="Arial Unicode MS"/>
          <w:b/>
          <w:lang w:eastAsia="ru-RU"/>
        </w:rPr>
        <w:t>4.1.</w:t>
      </w:r>
      <w:r w:rsidRPr="00E629E2">
        <w:rPr>
          <w:rFonts w:eastAsia="Arial Unicode MS"/>
          <w:b/>
          <w:lang w:eastAsia="ru-RU"/>
        </w:rPr>
        <w:tab/>
        <w:t>Профсоюзный контроль</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(ч.2 ст.25 Федерального закона № 426-ФЗ).</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xml:space="preserve">Из статьи 370 Трудового кодекса РФ и статьи 25 Федерального закона № 426-ФЗ следует, что в профсоюзном контроле могут участвовать как технические, так и правовые инспекторы труда профсоюзов. </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Times New Roman"/>
          <w:bCs/>
          <w:lang w:eastAsia="ru-RU"/>
        </w:rPr>
        <w:t>Необходим непрерывный и сквозной профсоюзный контроль за правильностью проведения СОУТ на всех стадиях и этапах работ с начала их проведения</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Обеспечение профсоюзного контроля за соблюдением работодателями и их представителями законодательства об охране труда (включая специальную оценку условий труда) является основной целью технической инспекции труда.</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Технические инспекции труда в пределах своих полномочий, в соответствии с возложенными на них задачами выполняют следующие основные функции:</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осуществляют контроль за соблюдением работодателями трудового законодательства и иных нормативных правовых актов, содержащих нормы трудового права, связанных с охраной труда, включая специальную оценку и государственную экспертизу условий труда;</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рассматривают обращения членов профсоюзов по вопросам СОУТ;</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совместно с профсоюзным активом по охране труда осуществляют контроль за выполнением работодателями мероприятий по улучшению условий, а также за проведением специальной оценки условий труда.</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Технические (главные технические) инспекторы труда имеют право:</w:t>
      </w:r>
      <w:r w:rsidRPr="00E629E2">
        <w:rPr>
          <w:rFonts w:eastAsia="Arial Unicode MS"/>
          <w:lang w:eastAsia="ru-RU"/>
        </w:rPr>
        <w:br/>
        <w:t>- направлять работодателям обязательные для рассмотрения представления об устранении выявленных нарушений законодательства о специальной оценке условий труда;</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проводить независимую экспертизу условий труда;</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обращаться в соответствующие органы с требованием о привлечении к ответственности должностных лиц, виновных в нарушении законодательства о специальной оценке условий труда; </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получать необходимую информацию и документы от руководителей, должностных лиц организаций для осуществления инспекторами своих полномочий, в т.ч. о состоянии условий и охраны труда, охраны окружающей сред, проведении специальной оценки условий труда;</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осуществлять проверку состояния условий труда;</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lastRenderedPageBreak/>
        <w:t>- 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а также с изменениями условий труда. </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p>
    <w:p w:rsidR="00E629E2" w:rsidRPr="00BD5D78" w:rsidRDefault="00E629E2" w:rsidP="00E629E2">
      <w:pPr>
        <w:autoSpaceDE w:val="0"/>
        <w:autoSpaceDN w:val="0"/>
        <w:adjustRightInd w:val="0"/>
        <w:spacing w:after="0" w:line="240" w:lineRule="auto"/>
        <w:ind w:firstLine="426"/>
        <w:jc w:val="center"/>
        <w:rPr>
          <w:rFonts w:eastAsia="Times New Roman"/>
          <w:b/>
          <w:bCs/>
          <w:color w:val="000000"/>
          <w:lang w:eastAsia="ru-RU"/>
        </w:rPr>
      </w:pPr>
      <w:r w:rsidRPr="00E629E2">
        <w:rPr>
          <w:rFonts w:eastAsia="Times New Roman"/>
          <w:b/>
          <w:color w:val="000000"/>
          <w:lang w:eastAsia="ru-RU"/>
        </w:rPr>
        <w:t>4.2.</w:t>
      </w:r>
      <w:r w:rsidR="00BD5D78" w:rsidRPr="00BD5D78">
        <w:rPr>
          <w:rFonts w:eastAsia="Times New Roman"/>
          <w:b/>
          <w:color w:val="000000"/>
          <w:lang w:eastAsia="ru-RU"/>
        </w:rPr>
        <w:t xml:space="preserve"> </w:t>
      </w:r>
      <w:r w:rsidRPr="00E629E2">
        <w:rPr>
          <w:rFonts w:eastAsia="Times New Roman"/>
          <w:b/>
          <w:bCs/>
          <w:color w:val="000000"/>
          <w:lang w:eastAsia="ru-RU"/>
        </w:rPr>
        <w:t>Профилактика и разрешение спорных ситуаций и конфликтов</w:t>
      </w:r>
    </w:p>
    <w:p w:rsidR="00BD5D78" w:rsidRPr="00BD5D78" w:rsidRDefault="00BD5D78" w:rsidP="00E629E2">
      <w:pPr>
        <w:autoSpaceDE w:val="0"/>
        <w:autoSpaceDN w:val="0"/>
        <w:adjustRightInd w:val="0"/>
        <w:spacing w:after="0" w:line="240" w:lineRule="auto"/>
        <w:ind w:firstLine="426"/>
        <w:jc w:val="center"/>
        <w:rPr>
          <w:rFonts w:eastAsia="Times New Roman"/>
          <w:b/>
          <w:bCs/>
          <w:color w:val="000000"/>
          <w:lang w:eastAsia="ru-RU"/>
        </w:rPr>
      </w:pP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При поведении СОУТ возникают спорные ситуации поскольку СОУТ затрагивает интересы и работников и работодателей. Предметом спорных ситуаций являются: правильность и объективность оценки условий труда; правильность предоставления гарантий и компенсаций за вредные условия труда.</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Основные условия и причины возникновения  спорных ситуаций и конфликтов:</w:t>
      </w:r>
    </w:p>
    <w:p w:rsidR="00E629E2" w:rsidRPr="00E629E2" w:rsidRDefault="00E629E2" w:rsidP="00E629E2">
      <w:pPr>
        <w:widowControl w:val="0"/>
        <w:numPr>
          <w:ilvl w:val="0"/>
          <w:numId w:val="30"/>
        </w:numPr>
        <w:autoSpaceDE w:val="0"/>
        <w:autoSpaceDN w:val="0"/>
        <w:adjustRightInd w:val="0"/>
        <w:spacing w:after="0" w:line="240" w:lineRule="auto"/>
        <w:ind w:left="567"/>
        <w:jc w:val="both"/>
        <w:rPr>
          <w:rFonts w:eastAsia="Arial Unicode MS"/>
          <w:lang w:eastAsia="ru-RU"/>
        </w:rPr>
      </w:pPr>
      <w:r w:rsidRPr="00E629E2">
        <w:rPr>
          <w:rFonts w:eastAsia="Arial Unicode MS"/>
          <w:lang w:eastAsia="ru-RU"/>
        </w:rPr>
        <w:t xml:space="preserve"> пробелы и противоречия в законодательстве и нормативной правовой базе;</w:t>
      </w:r>
    </w:p>
    <w:p w:rsidR="00E629E2" w:rsidRPr="00E629E2" w:rsidRDefault="00E629E2" w:rsidP="00E629E2">
      <w:pPr>
        <w:widowControl w:val="0"/>
        <w:numPr>
          <w:ilvl w:val="0"/>
          <w:numId w:val="30"/>
        </w:numPr>
        <w:autoSpaceDE w:val="0"/>
        <w:autoSpaceDN w:val="0"/>
        <w:adjustRightInd w:val="0"/>
        <w:spacing w:after="0" w:line="240" w:lineRule="auto"/>
        <w:ind w:left="567"/>
        <w:jc w:val="both"/>
        <w:rPr>
          <w:rFonts w:eastAsia="Arial Unicode MS"/>
          <w:lang w:eastAsia="ru-RU"/>
        </w:rPr>
      </w:pPr>
      <w:r w:rsidRPr="00E629E2">
        <w:rPr>
          <w:rFonts w:eastAsia="Arial Unicode MS"/>
          <w:lang w:eastAsia="ru-RU"/>
        </w:rPr>
        <w:t xml:space="preserve"> низкое качество проведения СОУТ;</w:t>
      </w:r>
    </w:p>
    <w:p w:rsidR="00E629E2" w:rsidRPr="00E629E2" w:rsidRDefault="00E629E2" w:rsidP="00E629E2">
      <w:pPr>
        <w:widowControl w:val="0"/>
        <w:numPr>
          <w:ilvl w:val="0"/>
          <w:numId w:val="30"/>
        </w:numPr>
        <w:autoSpaceDE w:val="0"/>
        <w:autoSpaceDN w:val="0"/>
        <w:adjustRightInd w:val="0"/>
        <w:spacing w:after="0" w:line="240" w:lineRule="auto"/>
        <w:ind w:left="567"/>
        <w:jc w:val="both"/>
        <w:rPr>
          <w:rFonts w:eastAsia="Arial Unicode MS"/>
          <w:lang w:eastAsia="ru-RU"/>
        </w:rPr>
      </w:pPr>
      <w:r w:rsidRPr="00E629E2">
        <w:rPr>
          <w:rFonts w:eastAsia="Arial Unicode MS"/>
          <w:lang w:eastAsia="ru-RU"/>
        </w:rPr>
        <w:t xml:space="preserve"> плохая организация работ по СОУТ;</w:t>
      </w:r>
    </w:p>
    <w:p w:rsidR="00E629E2" w:rsidRPr="00E629E2" w:rsidRDefault="00E629E2" w:rsidP="00E629E2">
      <w:pPr>
        <w:widowControl w:val="0"/>
        <w:numPr>
          <w:ilvl w:val="0"/>
          <w:numId w:val="30"/>
        </w:numPr>
        <w:autoSpaceDE w:val="0"/>
        <w:autoSpaceDN w:val="0"/>
        <w:adjustRightInd w:val="0"/>
        <w:spacing w:after="0" w:line="240" w:lineRule="auto"/>
        <w:ind w:left="567"/>
        <w:jc w:val="both"/>
        <w:rPr>
          <w:rFonts w:eastAsia="Arial Unicode MS"/>
          <w:lang w:eastAsia="ru-RU"/>
        </w:rPr>
      </w:pPr>
      <w:r w:rsidRPr="00E629E2">
        <w:rPr>
          <w:rFonts w:eastAsia="Arial Unicode MS"/>
          <w:lang w:eastAsia="ru-RU"/>
        </w:rPr>
        <w:t xml:space="preserve"> недостаточная компетентность и информированность участников СОУТ;</w:t>
      </w:r>
    </w:p>
    <w:p w:rsidR="00E629E2" w:rsidRPr="00E629E2" w:rsidRDefault="00E629E2" w:rsidP="00E629E2">
      <w:pPr>
        <w:widowControl w:val="0"/>
        <w:numPr>
          <w:ilvl w:val="0"/>
          <w:numId w:val="30"/>
        </w:numPr>
        <w:autoSpaceDE w:val="0"/>
        <w:autoSpaceDN w:val="0"/>
        <w:adjustRightInd w:val="0"/>
        <w:spacing w:after="0" w:line="240" w:lineRule="auto"/>
        <w:ind w:left="567"/>
        <w:jc w:val="both"/>
        <w:rPr>
          <w:rFonts w:eastAsia="Arial Unicode MS"/>
          <w:lang w:eastAsia="ru-RU"/>
        </w:rPr>
      </w:pPr>
      <w:r w:rsidRPr="00E629E2">
        <w:rPr>
          <w:rFonts w:eastAsia="Arial Unicode MS"/>
          <w:lang w:eastAsia="ru-RU"/>
        </w:rPr>
        <w:t xml:space="preserve"> отсутствие условий для реализации прав работников.</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Основные рекомендации по предотвращению спорных и конфликтных ситуаций заключаются в следующем:</w:t>
      </w:r>
    </w:p>
    <w:p w:rsidR="00E629E2" w:rsidRPr="00E629E2" w:rsidRDefault="00E629E2" w:rsidP="00BD5D78">
      <w:pPr>
        <w:numPr>
          <w:ilvl w:val="0"/>
          <w:numId w:val="27"/>
        </w:numPr>
        <w:autoSpaceDE w:val="0"/>
        <w:autoSpaceDN w:val="0"/>
        <w:adjustRightInd w:val="0"/>
        <w:spacing w:after="0" w:line="240" w:lineRule="auto"/>
        <w:ind w:left="567" w:hanging="284"/>
        <w:jc w:val="both"/>
        <w:rPr>
          <w:rFonts w:eastAsia="Times New Roman"/>
          <w:bCs/>
          <w:color w:val="000000"/>
          <w:lang w:eastAsia="ru-RU"/>
        </w:rPr>
      </w:pPr>
      <w:r w:rsidRPr="00E629E2">
        <w:rPr>
          <w:rFonts w:eastAsia="Times New Roman"/>
          <w:bCs/>
          <w:color w:val="000000"/>
          <w:lang w:eastAsia="ru-RU"/>
        </w:rPr>
        <w:t>строгое соблюдение законодательства и требований нормативных правовых актов;</w:t>
      </w:r>
    </w:p>
    <w:p w:rsidR="00E629E2" w:rsidRPr="00E629E2" w:rsidRDefault="00E629E2" w:rsidP="00BD5D78">
      <w:pPr>
        <w:numPr>
          <w:ilvl w:val="0"/>
          <w:numId w:val="27"/>
        </w:numPr>
        <w:autoSpaceDE w:val="0"/>
        <w:autoSpaceDN w:val="0"/>
        <w:adjustRightInd w:val="0"/>
        <w:spacing w:after="0" w:line="240" w:lineRule="auto"/>
        <w:ind w:left="567" w:hanging="284"/>
        <w:jc w:val="both"/>
        <w:rPr>
          <w:rFonts w:eastAsia="Times New Roman"/>
          <w:bCs/>
          <w:color w:val="000000"/>
          <w:lang w:eastAsia="ru-RU"/>
        </w:rPr>
      </w:pPr>
      <w:r w:rsidRPr="00E629E2">
        <w:rPr>
          <w:rFonts w:eastAsia="Times New Roman"/>
          <w:bCs/>
          <w:color w:val="000000"/>
          <w:lang w:eastAsia="ru-RU"/>
        </w:rPr>
        <w:t>инициация профсоюзами создания согласительных органов (комиссий) различного уровня с участием государственных органов управления, научных, экспертных и образовательных организаций  и представителей оценивающих организаций по выработке общих подходов в разрешении проблемных вопросов СОУТ;</w:t>
      </w:r>
    </w:p>
    <w:p w:rsidR="00E629E2" w:rsidRPr="00E629E2" w:rsidRDefault="00E629E2" w:rsidP="00BD5D78">
      <w:pPr>
        <w:numPr>
          <w:ilvl w:val="0"/>
          <w:numId w:val="27"/>
        </w:numPr>
        <w:autoSpaceDE w:val="0"/>
        <w:autoSpaceDN w:val="0"/>
        <w:adjustRightInd w:val="0"/>
        <w:spacing w:after="0" w:line="240" w:lineRule="auto"/>
        <w:ind w:left="567" w:hanging="284"/>
        <w:jc w:val="both"/>
        <w:rPr>
          <w:rFonts w:eastAsia="Times New Roman"/>
          <w:bCs/>
          <w:color w:val="000000"/>
          <w:lang w:eastAsia="ru-RU"/>
        </w:rPr>
      </w:pPr>
      <w:r w:rsidRPr="00E629E2">
        <w:rPr>
          <w:rFonts w:eastAsia="Times New Roman"/>
          <w:bCs/>
          <w:color w:val="000000"/>
          <w:lang w:eastAsia="ru-RU"/>
        </w:rPr>
        <w:t>выбор оценивающей организации для выполнения работ по СОУТ с учетом соответствия ее правового статуса, кадровых и материально-технических ресурсов, практического опыта и репутации объему и специфики работ по СОУТ;</w:t>
      </w:r>
    </w:p>
    <w:p w:rsidR="00E629E2" w:rsidRPr="00E629E2" w:rsidRDefault="00E629E2" w:rsidP="00BD5D78">
      <w:pPr>
        <w:numPr>
          <w:ilvl w:val="0"/>
          <w:numId w:val="27"/>
        </w:numPr>
        <w:autoSpaceDE w:val="0"/>
        <w:autoSpaceDN w:val="0"/>
        <w:adjustRightInd w:val="0"/>
        <w:spacing w:after="0" w:line="240" w:lineRule="auto"/>
        <w:ind w:left="567" w:hanging="284"/>
        <w:jc w:val="both"/>
        <w:rPr>
          <w:rFonts w:eastAsia="Times New Roman"/>
          <w:bCs/>
          <w:color w:val="000000"/>
          <w:lang w:eastAsia="ru-RU"/>
        </w:rPr>
      </w:pPr>
      <w:r w:rsidRPr="00E629E2">
        <w:rPr>
          <w:rFonts w:eastAsia="Times New Roman"/>
          <w:bCs/>
          <w:color w:val="000000"/>
          <w:lang w:eastAsia="ru-RU"/>
        </w:rPr>
        <w:t>обучение и подготовка членов комиссии по СОУТ, в том числе представителей профсоюзов, и должностных лиц организации по вопросам СОУТ;</w:t>
      </w:r>
    </w:p>
    <w:p w:rsidR="00E629E2" w:rsidRPr="00E629E2" w:rsidRDefault="00E629E2" w:rsidP="00BD5D78">
      <w:pPr>
        <w:numPr>
          <w:ilvl w:val="0"/>
          <w:numId w:val="27"/>
        </w:numPr>
        <w:autoSpaceDE w:val="0"/>
        <w:autoSpaceDN w:val="0"/>
        <w:adjustRightInd w:val="0"/>
        <w:spacing w:after="0" w:line="240" w:lineRule="auto"/>
        <w:ind w:left="567" w:hanging="284"/>
        <w:jc w:val="both"/>
        <w:rPr>
          <w:rFonts w:eastAsia="Times New Roman"/>
          <w:bCs/>
          <w:color w:val="000000"/>
          <w:lang w:eastAsia="ru-RU"/>
        </w:rPr>
      </w:pPr>
      <w:r w:rsidRPr="00E629E2">
        <w:rPr>
          <w:rFonts w:eastAsia="Times New Roman"/>
          <w:bCs/>
          <w:color w:val="000000"/>
          <w:lang w:eastAsia="ru-RU"/>
        </w:rPr>
        <w:t>организация и проведение информационной и просветительской работы с персоналом по вопросам трудового и пенсионного права, гарантий и компенсаций за вредные условия труда,  СОУТ;</w:t>
      </w:r>
    </w:p>
    <w:p w:rsidR="00E629E2" w:rsidRPr="00E629E2" w:rsidRDefault="00E629E2" w:rsidP="00BD5D78">
      <w:pPr>
        <w:numPr>
          <w:ilvl w:val="0"/>
          <w:numId w:val="27"/>
        </w:numPr>
        <w:autoSpaceDE w:val="0"/>
        <w:autoSpaceDN w:val="0"/>
        <w:adjustRightInd w:val="0"/>
        <w:spacing w:after="0" w:line="240" w:lineRule="auto"/>
        <w:ind w:left="567" w:hanging="284"/>
        <w:jc w:val="both"/>
        <w:rPr>
          <w:rFonts w:eastAsia="Times New Roman"/>
          <w:bCs/>
          <w:color w:val="000000"/>
          <w:lang w:eastAsia="ru-RU"/>
        </w:rPr>
      </w:pPr>
      <w:r w:rsidRPr="00E629E2">
        <w:rPr>
          <w:rFonts w:eastAsia="Times New Roman"/>
          <w:bCs/>
          <w:color w:val="000000"/>
          <w:lang w:eastAsia="ru-RU"/>
        </w:rPr>
        <w:t>создание условий для участия в процессе СОУТ для всех работников и реализации их прав.</w:t>
      </w:r>
    </w:p>
    <w:p w:rsidR="00E629E2" w:rsidRPr="00E629E2" w:rsidRDefault="00E629E2" w:rsidP="00E629E2">
      <w:pPr>
        <w:autoSpaceDE w:val="0"/>
        <w:autoSpaceDN w:val="0"/>
        <w:adjustRightInd w:val="0"/>
        <w:spacing w:after="0" w:line="240" w:lineRule="auto"/>
        <w:ind w:firstLine="851"/>
        <w:jc w:val="both"/>
        <w:rPr>
          <w:rFonts w:eastAsia="Arial Unicode MS"/>
          <w:lang w:eastAsia="ru-RU"/>
        </w:rPr>
      </w:pPr>
      <w:r w:rsidRPr="00E629E2">
        <w:rPr>
          <w:rFonts w:eastAsia="Arial Unicode MS"/>
          <w:lang w:eastAsia="ru-RU"/>
        </w:rPr>
        <w:t xml:space="preserve">Все разногласия и конфликты между участниками СОУТ (работником, работодателем, оценивающей организацией) необходимо </w:t>
      </w:r>
      <w:r w:rsidRPr="00E629E2">
        <w:rPr>
          <w:rFonts w:eastAsia="Arial Unicode MS"/>
          <w:lang w:eastAsia="ru-RU"/>
        </w:rPr>
        <w:lastRenderedPageBreak/>
        <w:t>разрешать в процессе СОУТ, а не после окончания работ и утверждения отчета о СОУТ.</w:t>
      </w:r>
    </w:p>
    <w:p w:rsidR="00E629E2" w:rsidRPr="00E629E2" w:rsidRDefault="00E629E2" w:rsidP="00E629E2">
      <w:pPr>
        <w:autoSpaceDE w:val="0"/>
        <w:autoSpaceDN w:val="0"/>
        <w:adjustRightInd w:val="0"/>
        <w:spacing w:after="0" w:line="240" w:lineRule="auto"/>
        <w:ind w:firstLine="851"/>
        <w:jc w:val="both"/>
        <w:rPr>
          <w:rFonts w:eastAsia="Arial Unicode MS"/>
          <w:lang w:eastAsia="ru-RU"/>
        </w:rPr>
      </w:pPr>
      <w:r w:rsidRPr="00E629E2">
        <w:rPr>
          <w:rFonts w:eastAsia="Arial Unicode MS"/>
          <w:lang w:eastAsia="ru-RU"/>
        </w:rPr>
        <w:t xml:space="preserve">Важнейшая задача - обеспечение прав и полноценное участие работников в проведении СОУТ. Работники лучше каго-либо другого знают условия труда на своих рабочих местах и они, что очень важно, заинтересованы в результатах СОУТ. Поэтому, если они знают свои права и имеют возможность их реализовать – то это главная и самая серьезная гарантия, что результаты СОУТ не будут сфальсифицированы. </w:t>
      </w:r>
    </w:p>
    <w:p w:rsidR="00E629E2" w:rsidRPr="00E629E2" w:rsidRDefault="00E629E2" w:rsidP="00E629E2">
      <w:pPr>
        <w:autoSpaceDE w:val="0"/>
        <w:autoSpaceDN w:val="0"/>
        <w:adjustRightInd w:val="0"/>
        <w:spacing w:after="0" w:line="240" w:lineRule="auto"/>
        <w:ind w:firstLine="851"/>
        <w:jc w:val="both"/>
        <w:rPr>
          <w:rFonts w:eastAsia="Arial Unicode MS"/>
          <w:lang w:eastAsia="ru-RU"/>
        </w:rPr>
      </w:pPr>
      <w:r w:rsidRPr="00E629E2">
        <w:rPr>
          <w:rFonts w:eastAsia="Arial Unicode MS"/>
          <w:lang w:eastAsia="ru-RU"/>
        </w:rPr>
        <w:t>Задача профсоюзов оказать в этом помощь работникам, в частности – путем проведения просветительской работы.</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В случае сомнений в достоверности и объективности результатов СОУТ профсоюзы должны в полной мере реализовать те права, которые предоставлены им законодательством, а именно:</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в соответствии с частью 2 ст. 6 Федерального закона № 426-ФЗ, требовать от оценивающей организации обоснования результатов проведения СОУТ, а также разъяснений работникам по вопросам СОУТ на их рабочих местах (в письменной документальной форме);</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в соответствии с частью 1 ст. 17 Федерального закона № 426-ФЗ, давать работодателю мотивированные предложения о проведении внеплановой СОУТ. Ключевым моментом является обоснованность таких предложений. По этому вопросу возможно и полезно взаимодействие профсоюзов с оценивающими организациями в форме консультаций;</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в соответствии с частью 2 ст. 24 Федерального закона № 426-ФЗ, профсоюзы могут обращаться в госэкспертизу условий труда за проведением экспертизы качества СОУТ;</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обращаться в Рострудинспекцию по вопросам нарушения порядка проведения  СОУТ;</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в соответствии с частью 2 ст. 26 Федерального закона № 426-ФЗ, профсоюзы могут обжаловать результаты СОУТ в судебном порядке;</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 и конечно, необходимо оказывать помощь работникам в защите их прав и интересов по вопросам проведения СОУТ, в частности в обжаловании  ими результатов СОУТ. </w:t>
      </w: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p>
    <w:p w:rsidR="00E629E2" w:rsidRPr="00E629E2" w:rsidRDefault="00E629E2" w:rsidP="00E629E2">
      <w:pPr>
        <w:widowControl w:val="0"/>
        <w:autoSpaceDE w:val="0"/>
        <w:autoSpaceDN w:val="0"/>
        <w:adjustRightInd w:val="0"/>
        <w:spacing w:after="0" w:line="240" w:lineRule="auto"/>
        <w:ind w:firstLine="567"/>
        <w:jc w:val="both"/>
        <w:rPr>
          <w:rFonts w:eastAsia="Arial Unicode MS"/>
          <w:lang w:eastAsia="ru-RU"/>
        </w:rPr>
      </w:pPr>
      <w:r w:rsidRPr="00E629E2">
        <w:rPr>
          <w:rFonts w:eastAsia="Arial Unicode MS"/>
          <w:lang w:eastAsia="ru-RU"/>
        </w:rPr>
        <w:t>Технические инспекторы труда должны оказывать помощь членам профсоюзов в составлении исковых заявлений в судебные органы в защиту их прав и интересов по вопросам проведения специальной оценки условий труда, а также в установленном законодательством порядке представлять их интересы в судебных инстанциях.</w:t>
      </w:r>
    </w:p>
    <w:p w:rsidR="00291BE0" w:rsidRDefault="00291BE0">
      <w:pPr>
        <w:rPr>
          <w:rFonts w:eastAsia="Arial Unicode MS" w:cs="Arial Unicode MS"/>
          <w:b/>
          <w:color w:val="000000"/>
          <w:lang w:eastAsia="ru-RU"/>
        </w:rPr>
      </w:pPr>
      <w:r>
        <w:rPr>
          <w:rFonts w:eastAsia="Arial Unicode MS" w:cs="Arial Unicode MS"/>
          <w:b/>
          <w:color w:val="000000"/>
          <w:lang w:eastAsia="ru-RU"/>
        </w:rPr>
        <w:br w:type="page"/>
      </w:r>
    </w:p>
    <w:p w:rsidR="00E629E2" w:rsidRPr="00E629E2" w:rsidRDefault="00E629E2" w:rsidP="00E629E2">
      <w:pPr>
        <w:spacing w:after="0" w:line="240" w:lineRule="auto"/>
        <w:ind w:left="6237" w:firstLine="567"/>
        <w:jc w:val="right"/>
        <w:rPr>
          <w:rFonts w:eastAsia="Arial Unicode MS" w:cs="Arial Unicode MS"/>
          <w:b/>
          <w:color w:val="000000"/>
          <w:lang w:eastAsia="ru-RU"/>
        </w:rPr>
      </w:pPr>
      <w:r w:rsidRPr="00E629E2">
        <w:rPr>
          <w:rFonts w:eastAsia="Arial Unicode MS" w:cs="Arial Unicode MS"/>
          <w:b/>
          <w:color w:val="000000"/>
          <w:lang w:eastAsia="ru-RU"/>
        </w:rPr>
        <w:lastRenderedPageBreak/>
        <w:t>Приложение 1</w:t>
      </w:r>
    </w:p>
    <w:p w:rsidR="00E629E2" w:rsidRPr="00E629E2" w:rsidRDefault="00E629E2" w:rsidP="00E629E2">
      <w:pPr>
        <w:spacing w:after="0" w:line="240" w:lineRule="auto"/>
        <w:ind w:left="6237" w:firstLine="567"/>
        <w:jc w:val="both"/>
        <w:rPr>
          <w:rFonts w:eastAsia="Arial Unicode MS" w:cs="Arial Unicode MS"/>
          <w:color w:val="000000"/>
          <w:lang w:eastAsia="ru-RU"/>
        </w:rPr>
      </w:pPr>
    </w:p>
    <w:p w:rsidR="00E629E2" w:rsidRPr="00E629E2" w:rsidRDefault="00E629E2" w:rsidP="00E629E2">
      <w:pPr>
        <w:spacing w:after="0" w:line="240" w:lineRule="auto"/>
        <w:jc w:val="center"/>
        <w:rPr>
          <w:rFonts w:eastAsia="Arial Unicode MS" w:cs="Arial Unicode MS"/>
          <w:b/>
          <w:color w:val="000000"/>
          <w:lang w:eastAsia="ru-RU"/>
        </w:rPr>
      </w:pPr>
      <w:r w:rsidRPr="00E629E2">
        <w:rPr>
          <w:rFonts w:eastAsia="Arial Unicode MS" w:cs="Arial Unicode MS"/>
          <w:b/>
          <w:color w:val="000000"/>
          <w:lang w:eastAsia="ru-RU"/>
        </w:rPr>
        <w:t>Рекомендуемая форма учёта предложений работников</w:t>
      </w:r>
    </w:p>
    <w:p w:rsidR="00E629E2" w:rsidRPr="00E629E2" w:rsidRDefault="00E629E2" w:rsidP="00E629E2">
      <w:pPr>
        <w:spacing w:after="0" w:line="240" w:lineRule="auto"/>
        <w:ind w:firstLine="567"/>
        <w:jc w:val="both"/>
        <w:rPr>
          <w:rFonts w:eastAsia="Arial Unicode MS" w:cs="Arial Unicode MS"/>
          <w:color w:val="000000"/>
          <w:lang w:eastAsia="ru-RU"/>
        </w:rPr>
      </w:pPr>
    </w:p>
    <w:p w:rsidR="00E629E2" w:rsidRPr="00E629E2" w:rsidRDefault="00E629E2" w:rsidP="00E629E2">
      <w:pPr>
        <w:spacing w:after="0" w:line="240" w:lineRule="auto"/>
        <w:ind w:firstLine="567"/>
        <w:jc w:val="center"/>
        <w:rPr>
          <w:rFonts w:eastAsia="Arial Unicode MS" w:cs="Arial Unicode MS"/>
          <w:color w:val="000000"/>
          <w:lang w:eastAsia="ru-RU"/>
        </w:rPr>
      </w:pPr>
      <w:r w:rsidRPr="00E629E2">
        <w:rPr>
          <w:rFonts w:eastAsia="Arial Unicode MS" w:cs="Arial Unicode MS"/>
          <w:b/>
          <w:color w:val="000000"/>
          <w:lang w:eastAsia="ru-RU"/>
        </w:rPr>
        <w:t>Опросный лист работника</w:t>
      </w:r>
    </w:p>
    <w:p w:rsidR="00E629E2" w:rsidRPr="00E629E2" w:rsidRDefault="00E629E2" w:rsidP="00E629E2">
      <w:pPr>
        <w:spacing w:after="0" w:line="240" w:lineRule="auto"/>
        <w:ind w:firstLine="567"/>
        <w:jc w:val="center"/>
        <w:rPr>
          <w:rFonts w:eastAsia="Arial Unicode MS" w:cs="Arial Unicode MS"/>
          <w:color w:val="000000"/>
          <w:lang w:eastAsia="ru-RU"/>
        </w:rPr>
      </w:pPr>
      <w:r w:rsidRPr="00E629E2">
        <w:rPr>
          <w:rFonts w:eastAsia="Arial Unicode MS" w:cs="Arial Unicode MS"/>
          <w:color w:val="000000"/>
          <w:lang w:eastAsia="ru-RU"/>
        </w:rPr>
        <w:t>по осуществлению на его рабочем месте</w:t>
      </w:r>
    </w:p>
    <w:p w:rsidR="00E629E2" w:rsidRPr="00E629E2" w:rsidRDefault="00E629E2" w:rsidP="00E629E2">
      <w:pPr>
        <w:spacing w:after="0" w:line="240" w:lineRule="auto"/>
        <w:ind w:firstLine="567"/>
        <w:jc w:val="center"/>
        <w:rPr>
          <w:rFonts w:eastAsia="Arial Unicode MS" w:cs="Arial Unicode MS"/>
          <w:color w:val="000000"/>
          <w:lang w:eastAsia="ru-RU"/>
        </w:rPr>
      </w:pPr>
      <w:r w:rsidRPr="00E629E2">
        <w:rPr>
          <w:rFonts w:eastAsia="Arial Unicode MS" w:cs="Arial Unicode MS"/>
          <w:color w:val="000000"/>
          <w:lang w:eastAsia="ru-RU"/>
        </w:rPr>
        <w:t>специальной оценки условий труда и определению потенциально вредных</w:t>
      </w:r>
    </w:p>
    <w:p w:rsidR="00E629E2" w:rsidRPr="00E629E2" w:rsidRDefault="00E629E2" w:rsidP="00E629E2">
      <w:pPr>
        <w:spacing w:after="0" w:line="240" w:lineRule="auto"/>
        <w:ind w:firstLine="567"/>
        <w:jc w:val="center"/>
        <w:rPr>
          <w:rFonts w:eastAsia="Arial Unicode MS" w:cs="Arial Unicode MS"/>
          <w:color w:val="000000"/>
          <w:lang w:eastAsia="ru-RU"/>
        </w:rPr>
      </w:pPr>
      <w:r w:rsidRPr="00E629E2">
        <w:rPr>
          <w:rFonts w:eastAsia="Arial Unicode MS" w:cs="Arial Unicode MS"/>
          <w:color w:val="000000"/>
          <w:lang w:eastAsia="ru-RU"/>
        </w:rPr>
        <w:t>и (или) опасных производственных факторов</w:t>
      </w:r>
    </w:p>
    <w:p w:rsidR="00E629E2" w:rsidRPr="00E629E2" w:rsidRDefault="00E629E2" w:rsidP="00E629E2">
      <w:pPr>
        <w:spacing w:after="0" w:line="240" w:lineRule="auto"/>
        <w:ind w:firstLine="567"/>
        <w:jc w:val="both"/>
        <w:rPr>
          <w:rFonts w:eastAsia="Arial Unicode MS" w:cs="Arial Unicode MS"/>
          <w:color w:val="000000"/>
          <w:lang w:eastAsia="ru-RU"/>
        </w:rPr>
      </w:pPr>
    </w:p>
    <w:p w:rsidR="00E629E2" w:rsidRPr="00E629E2" w:rsidRDefault="00E629E2" w:rsidP="00E629E2">
      <w:pPr>
        <w:spacing w:after="0" w:line="240" w:lineRule="auto"/>
        <w:ind w:firstLine="567"/>
        <w:jc w:val="both"/>
        <w:rPr>
          <w:rFonts w:eastAsia="Arial Unicode MS" w:cs="Arial Unicode MS"/>
          <w:color w:val="000000"/>
          <w:lang w:eastAsia="ru-RU"/>
        </w:rPr>
      </w:pPr>
      <w:r w:rsidRPr="00E629E2">
        <w:rPr>
          <w:rFonts w:eastAsia="Arial Unicode MS" w:cs="Arial Unicode MS"/>
          <w:color w:val="000000"/>
          <w:lang w:eastAsia="ru-RU"/>
        </w:rPr>
        <w:t>Членом Комиссии по СОУТ, ______________________________________</w:t>
      </w:r>
    </w:p>
    <w:p w:rsidR="00E629E2" w:rsidRPr="00E629E2" w:rsidRDefault="00E629E2" w:rsidP="00E629E2">
      <w:pPr>
        <w:spacing w:after="0" w:line="240" w:lineRule="auto"/>
        <w:ind w:firstLine="567"/>
        <w:jc w:val="both"/>
        <w:rPr>
          <w:rFonts w:eastAsia="Arial Unicode MS" w:cs="Arial Unicode MS"/>
          <w:color w:val="000000"/>
          <w:sz w:val="20"/>
          <w:szCs w:val="20"/>
          <w:lang w:eastAsia="ru-RU"/>
        </w:rPr>
      </w:pPr>
      <w:r w:rsidRPr="00E629E2">
        <w:rPr>
          <w:rFonts w:eastAsia="Arial Unicode MS" w:cs="Arial Unicode MS"/>
          <w:color w:val="000000"/>
          <w:lang w:eastAsia="ru-RU"/>
        </w:rPr>
        <w:tab/>
      </w:r>
      <w:r w:rsidRPr="00E629E2">
        <w:rPr>
          <w:rFonts w:eastAsia="Arial Unicode MS" w:cs="Arial Unicode MS"/>
          <w:color w:val="000000"/>
          <w:lang w:eastAsia="ru-RU"/>
        </w:rPr>
        <w:tab/>
      </w:r>
      <w:r w:rsidRPr="00E629E2">
        <w:rPr>
          <w:rFonts w:eastAsia="Arial Unicode MS" w:cs="Arial Unicode MS"/>
          <w:color w:val="000000"/>
          <w:lang w:eastAsia="ru-RU"/>
        </w:rPr>
        <w:tab/>
      </w:r>
      <w:r w:rsidRPr="00E629E2">
        <w:rPr>
          <w:rFonts w:eastAsia="Arial Unicode MS" w:cs="Arial Unicode MS"/>
          <w:color w:val="000000"/>
          <w:lang w:eastAsia="ru-RU"/>
        </w:rPr>
        <w:tab/>
      </w:r>
      <w:r w:rsidRPr="00E629E2">
        <w:rPr>
          <w:rFonts w:eastAsia="Arial Unicode MS" w:cs="Arial Unicode MS"/>
          <w:color w:val="000000"/>
          <w:lang w:eastAsia="ru-RU"/>
        </w:rPr>
        <w:tab/>
      </w:r>
      <w:r w:rsidRPr="00E629E2">
        <w:rPr>
          <w:rFonts w:eastAsia="Arial Unicode MS" w:cs="Arial Unicode MS"/>
          <w:color w:val="000000"/>
          <w:lang w:eastAsia="ru-RU"/>
        </w:rPr>
        <w:tab/>
      </w:r>
      <w:r w:rsidRPr="00E629E2">
        <w:rPr>
          <w:rFonts w:eastAsia="Arial Unicode MS" w:cs="Arial Unicode MS"/>
          <w:color w:val="000000"/>
          <w:lang w:eastAsia="ru-RU"/>
        </w:rPr>
        <w:tab/>
      </w:r>
      <w:r w:rsidRPr="00E629E2">
        <w:rPr>
          <w:rFonts w:eastAsia="Arial Unicode MS" w:cs="Arial Unicode MS"/>
          <w:color w:val="000000"/>
          <w:sz w:val="20"/>
          <w:szCs w:val="20"/>
          <w:lang w:eastAsia="ru-RU"/>
        </w:rPr>
        <w:t>Ф.И.О., должность члена комиссии</w:t>
      </w:r>
    </w:p>
    <w:p w:rsidR="00E629E2" w:rsidRPr="00E629E2" w:rsidRDefault="00E629E2" w:rsidP="00E629E2">
      <w:pPr>
        <w:spacing w:after="0" w:line="240" w:lineRule="auto"/>
        <w:ind w:firstLine="567"/>
        <w:jc w:val="both"/>
        <w:rPr>
          <w:rFonts w:eastAsia="Arial Unicode MS" w:cs="Arial Unicode MS"/>
          <w:color w:val="000000"/>
          <w:lang w:eastAsia="ru-RU"/>
        </w:rPr>
      </w:pPr>
      <w:r w:rsidRPr="00E629E2">
        <w:rPr>
          <w:rFonts w:eastAsia="Arial Unicode MS" w:cs="Arial Unicode MS"/>
          <w:color w:val="000000"/>
          <w:lang w:eastAsia="ru-RU"/>
        </w:rPr>
        <w:t>«____» ___________ 201__ года проведен опрос работника:</w:t>
      </w:r>
    </w:p>
    <w:p w:rsidR="00E629E2" w:rsidRPr="00E629E2" w:rsidRDefault="00E629E2" w:rsidP="00E629E2">
      <w:pPr>
        <w:spacing w:after="0" w:line="240" w:lineRule="auto"/>
        <w:jc w:val="both"/>
        <w:rPr>
          <w:rFonts w:eastAsia="Arial Unicode MS" w:cs="Arial Unicode MS"/>
          <w:color w:val="000000"/>
          <w:lang w:eastAsia="ru-RU"/>
        </w:rPr>
      </w:pPr>
      <w:r w:rsidRPr="00E629E2">
        <w:rPr>
          <w:rFonts w:eastAsia="Arial Unicode MS" w:cs="Arial Unicode MS"/>
          <w:color w:val="000000"/>
          <w:lang w:eastAsia="ru-RU"/>
        </w:rPr>
        <w:t>____________________________________________________________________________________________________________________________________________________________________________________________________________</w:t>
      </w:r>
    </w:p>
    <w:p w:rsidR="00E629E2" w:rsidRPr="00E629E2" w:rsidRDefault="00E629E2" w:rsidP="00E629E2">
      <w:pPr>
        <w:spacing w:after="0" w:line="240" w:lineRule="auto"/>
        <w:ind w:firstLine="567"/>
        <w:jc w:val="both"/>
        <w:rPr>
          <w:rFonts w:eastAsia="Arial Unicode MS" w:cs="Arial Unicode MS"/>
          <w:color w:val="000000"/>
          <w:szCs w:val="24"/>
          <w:lang w:eastAsia="ru-RU"/>
        </w:rPr>
      </w:pPr>
      <w:r w:rsidRPr="00E629E2">
        <w:rPr>
          <w:rFonts w:eastAsia="Arial Unicode MS" w:cs="Arial Unicode MS"/>
          <w:color w:val="000000"/>
          <w:szCs w:val="24"/>
          <w:lang w:eastAsia="ru-RU"/>
        </w:rPr>
        <w:t>(наименование должности и структурного подразделения, фамилия, имя, отчество работника)</w:t>
      </w:r>
    </w:p>
    <w:p w:rsidR="00E629E2" w:rsidRPr="00E629E2" w:rsidRDefault="00E629E2" w:rsidP="00E629E2">
      <w:pPr>
        <w:spacing w:after="0" w:line="240" w:lineRule="auto"/>
        <w:ind w:firstLine="567"/>
        <w:jc w:val="both"/>
        <w:rPr>
          <w:rFonts w:eastAsia="Arial Unicode MS" w:cs="Arial Unicode MS"/>
          <w:color w:val="000000"/>
          <w:lang w:eastAsia="ru-RU"/>
        </w:rPr>
      </w:pPr>
      <w:r w:rsidRPr="00E629E2">
        <w:rPr>
          <w:rFonts w:eastAsia="Arial Unicode MS" w:cs="Arial Unicode MS"/>
          <w:color w:val="000000"/>
          <w:lang w:eastAsia="ru-RU"/>
        </w:rPr>
        <w:tab/>
      </w:r>
    </w:p>
    <w:p w:rsidR="00E629E2" w:rsidRPr="00E629E2" w:rsidRDefault="00E629E2" w:rsidP="00E629E2">
      <w:pPr>
        <w:spacing w:after="0" w:line="240" w:lineRule="auto"/>
        <w:ind w:firstLine="567"/>
        <w:jc w:val="both"/>
        <w:rPr>
          <w:rFonts w:eastAsia="Arial Unicode MS" w:cs="Arial Unicode MS"/>
          <w:color w:val="000000"/>
          <w:lang w:eastAsia="ru-RU"/>
        </w:rPr>
      </w:pPr>
      <w:r w:rsidRPr="00E629E2">
        <w:rPr>
          <w:rFonts w:eastAsia="Arial Unicode MS" w:cs="Arial Unicode MS"/>
          <w:color w:val="000000"/>
          <w:lang w:eastAsia="ru-RU"/>
        </w:rPr>
        <w:t xml:space="preserve">По мнению работника, на его рабочем месте в связи с влиянием на его здоровье при осуществлении им трудовой функции, существуют следующие потенциально вредные и (или) опасные производственные факторы, которые, подлежат оценке: </w:t>
      </w:r>
    </w:p>
    <w:p w:rsidR="00E629E2" w:rsidRPr="00E629E2" w:rsidRDefault="00E629E2" w:rsidP="00E629E2">
      <w:pPr>
        <w:spacing w:after="0" w:line="240" w:lineRule="auto"/>
        <w:ind w:firstLine="567"/>
        <w:jc w:val="both"/>
        <w:rPr>
          <w:rFonts w:eastAsia="Arial Unicode MS" w:cs="Arial Unicode MS"/>
          <w:color w:val="000000"/>
          <w:lang w:eastAsia="ru-RU"/>
        </w:rPr>
      </w:pPr>
    </w:p>
    <w:p w:rsidR="00E629E2" w:rsidRPr="00E629E2" w:rsidRDefault="00E629E2" w:rsidP="00E629E2">
      <w:pPr>
        <w:spacing w:after="0" w:line="240" w:lineRule="auto"/>
        <w:ind w:firstLine="567"/>
        <w:jc w:val="both"/>
        <w:rPr>
          <w:rFonts w:eastAsia="Arial Unicode MS" w:cs="Arial Unicode MS"/>
          <w:color w:val="000000"/>
          <w:lang w:eastAsia="ru-RU"/>
        </w:rPr>
      </w:pPr>
      <w:r w:rsidRPr="00E629E2">
        <w:rPr>
          <w:rFonts w:eastAsia="Arial Unicode MS" w:cs="Arial Unicode MS"/>
          <w:color w:val="000000"/>
          <w:lang w:eastAsia="ru-RU"/>
        </w:rPr>
        <w:t>Химические факторы:</w:t>
      </w:r>
    </w:p>
    <w:p w:rsidR="00E629E2" w:rsidRPr="00E629E2" w:rsidRDefault="00E629E2" w:rsidP="00E629E2">
      <w:pPr>
        <w:spacing w:after="0" w:line="240" w:lineRule="auto"/>
        <w:ind w:firstLine="567"/>
        <w:jc w:val="both"/>
        <w:rPr>
          <w:rFonts w:eastAsia="Arial Unicode MS" w:cs="Arial Unicode MS"/>
          <w:color w:val="000000"/>
          <w:lang w:eastAsia="ru-RU"/>
        </w:rPr>
      </w:pPr>
      <w:r w:rsidRPr="00E629E2">
        <w:rPr>
          <w:rFonts w:eastAsia="Arial Unicode MS" w:cs="Arial Unicode MS"/>
          <w:color w:val="000000"/>
          <w:lang w:eastAsia="ru-RU"/>
        </w:rPr>
        <w:t>Физические факторы:</w:t>
      </w:r>
    </w:p>
    <w:p w:rsidR="00E629E2" w:rsidRPr="00E629E2" w:rsidRDefault="00E629E2" w:rsidP="00E629E2">
      <w:pPr>
        <w:spacing w:after="0" w:line="240" w:lineRule="auto"/>
        <w:ind w:firstLine="567"/>
        <w:jc w:val="both"/>
        <w:rPr>
          <w:rFonts w:eastAsia="Arial Unicode MS" w:cs="Arial Unicode MS"/>
          <w:color w:val="000000"/>
          <w:lang w:eastAsia="ru-RU"/>
        </w:rPr>
      </w:pPr>
      <w:r w:rsidRPr="00E629E2">
        <w:rPr>
          <w:rFonts w:eastAsia="Arial Unicode MS" w:cs="Arial Unicode MS"/>
          <w:color w:val="000000"/>
          <w:lang w:eastAsia="ru-RU"/>
        </w:rPr>
        <w:t>Биологические факторы:</w:t>
      </w:r>
    </w:p>
    <w:p w:rsidR="00E629E2" w:rsidRPr="00E629E2" w:rsidRDefault="00E629E2" w:rsidP="00E629E2">
      <w:pPr>
        <w:spacing w:after="0" w:line="240" w:lineRule="auto"/>
        <w:ind w:firstLine="567"/>
        <w:jc w:val="both"/>
        <w:rPr>
          <w:rFonts w:eastAsia="Arial Unicode MS" w:cs="Arial Unicode MS"/>
          <w:color w:val="000000"/>
          <w:lang w:eastAsia="ru-RU"/>
        </w:rPr>
      </w:pPr>
      <w:r w:rsidRPr="00E629E2">
        <w:rPr>
          <w:rFonts w:eastAsia="Arial Unicode MS" w:cs="Arial Unicode MS"/>
          <w:color w:val="000000"/>
          <w:lang w:eastAsia="ru-RU"/>
        </w:rPr>
        <w:t>Тяжесть трудового процесса</w:t>
      </w:r>
    </w:p>
    <w:p w:rsidR="00E629E2" w:rsidRPr="00E629E2" w:rsidRDefault="00E629E2" w:rsidP="00E629E2">
      <w:pPr>
        <w:spacing w:after="0" w:line="240" w:lineRule="auto"/>
        <w:ind w:firstLine="567"/>
        <w:jc w:val="both"/>
        <w:rPr>
          <w:rFonts w:eastAsia="Arial Unicode MS" w:cs="Arial Unicode MS"/>
          <w:color w:val="000000"/>
          <w:lang w:eastAsia="ru-RU"/>
        </w:rPr>
      </w:pPr>
      <w:r w:rsidRPr="00E629E2">
        <w:rPr>
          <w:rFonts w:eastAsia="Arial Unicode MS" w:cs="Arial Unicode MS"/>
          <w:color w:val="000000"/>
          <w:lang w:eastAsia="ru-RU"/>
        </w:rPr>
        <w:t>Напряженность трудового процесса</w:t>
      </w:r>
    </w:p>
    <w:p w:rsidR="00E629E2" w:rsidRPr="00E629E2" w:rsidRDefault="00E629E2" w:rsidP="00E629E2">
      <w:pPr>
        <w:spacing w:after="0" w:line="240" w:lineRule="auto"/>
        <w:ind w:firstLine="567"/>
        <w:jc w:val="both"/>
        <w:rPr>
          <w:rFonts w:eastAsia="Arial Unicode MS" w:cs="Arial Unicode MS"/>
          <w:color w:val="000000"/>
          <w:lang w:eastAsia="ru-RU"/>
        </w:rPr>
      </w:pPr>
      <w:r w:rsidRPr="00E629E2">
        <w:rPr>
          <w:rFonts w:eastAsia="Arial Unicode MS" w:cs="Arial Unicode MS"/>
          <w:color w:val="000000"/>
          <w:lang w:eastAsia="ru-RU"/>
        </w:rPr>
        <w:t>Прочее:</w:t>
      </w:r>
    </w:p>
    <w:p w:rsidR="00E629E2" w:rsidRPr="00E629E2" w:rsidRDefault="00E629E2" w:rsidP="00E629E2">
      <w:pPr>
        <w:spacing w:after="0" w:line="240" w:lineRule="auto"/>
        <w:ind w:firstLine="567"/>
        <w:jc w:val="both"/>
        <w:rPr>
          <w:rFonts w:eastAsia="Arial Unicode MS" w:cs="Arial Unicode MS"/>
          <w:color w:val="000000"/>
          <w:lang w:eastAsia="ru-RU"/>
        </w:rPr>
      </w:pPr>
    </w:p>
    <w:p w:rsidR="00E629E2" w:rsidRPr="00E629E2" w:rsidRDefault="00E629E2" w:rsidP="00E629E2">
      <w:pPr>
        <w:spacing w:after="0" w:line="240" w:lineRule="auto"/>
        <w:ind w:firstLine="567"/>
        <w:jc w:val="both"/>
        <w:rPr>
          <w:rFonts w:eastAsia="Arial Unicode MS"/>
          <w:color w:val="000000"/>
          <w:lang w:eastAsia="ru-RU"/>
        </w:rPr>
      </w:pPr>
      <w:r w:rsidRPr="00E629E2">
        <w:rPr>
          <w:rFonts w:eastAsia="Arial Unicode MS"/>
          <w:color w:val="000000"/>
          <w:lang w:eastAsia="ru-RU"/>
        </w:rPr>
        <w:t>Замечания и предложения по условиям труда на рабочем месте:</w:t>
      </w:r>
    </w:p>
    <w:p w:rsidR="00E629E2" w:rsidRPr="00E629E2" w:rsidRDefault="00E629E2" w:rsidP="00E629E2">
      <w:pPr>
        <w:spacing w:after="0" w:line="240" w:lineRule="auto"/>
        <w:ind w:firstLine="567"/>
        <w:jc w:val="both"/>
        <w:rPr>
          <w:rFonts w:eastAsia="Arial Unicode MS" w:cs="Arial Unicode MS"/>
          <w:color w:val="000000"/>
          <w:lang w:eastAsia="ru-RU"/>
        </w:rPr>
      </w:pPr>
    </w:p>
    <w:p w:rsidR="00E629E2" w:rsidRPr="00E629E2" w:rsidRDefault="00E629E2" w:rsidP="00E629E2">
      <w:pPr>
        <w:spacing w:after="0" w:line="240" w:lineRule="auto"/>
        <w:ind w:firstLine="567"/>
        <w:jc w:val="both"/>
        <w:rPr>
          <w:rFonts w:eastAsia="Arial Unicode MS" w:cs="Arial Unicode MS"/>
          <w:color w:val="000000"/>
          <w:lang w:eastAsia="ru-RU"/>
        </w:rPr>
      </w:pPr>
      <w:r w:rsidRPr="00E629E2">
        <w:rPr>
          <w:rFonts w:eastAsia="Arial Unicode MS" w:cs="Arial Unicode MS"/>
          <w:color w:val="000000"/>
          <w:lang w:eastAsia="ru-RU"/>
        </w:rPr>
        <w:t>Опросный листом заполнил(а):</w:t>
      </w:r>
    </w:p>
    <w:p w:rsidR="00E629E2" w:rsidRPr="00E629E2" w:rsidRDefault="00E629E2" w:rsidP="00E629E2">
      <w:pPr>
        <w:spacing w:after="0" w:line="240" w:lineRule="auto"/>
        <w:ind w:firstLine="567"/>
        <w:jc w:val="both"/>
        <w:rPr>
          <w:rFonts w:eastAsia="Arial Unicode MS" w:cs="Arial Unicode MS"/>
          <w:color w:val="000000"/>
          <w:lang w:eastAsia="ru-RU"/>
        </w:rPr>
      </w:pPr>
    </w:p>
    <w:p w:rsidR="00E629E2" w:rsidRPr="00E629E2" w:rsidRDefault="00E629E2" w:rsidP="00E629E2">
      <w:pPr>
        <w:spacing w:after="0" w:line="240" w:lineRule="auto"/>
        <w:jc w:val="both"/>
        <w:rPr>
          <w:rFonts w:eastAsia="Arial Unicode MS" w:cs="Arial Unicode MS"/>
          <w:color w:val="000000"/>
          <w:lang w:eastAsia="ru-RU"/>
        </w:rPr>
      </w:pPr>
      <w:r w:rsidRPr="00E629E2">
        <w:rPr>
          <w:rFonts w:eastAsia="Arial Unicode MS" w:cs="Arial Unicode MS"/>
          <w:color w:val="000000"/>
          <w:lang w:eastAsia="ru-RU"/>
        </w:rPr>
        <w:t>__________ ____________________  _______________   _________________</w:t>
      </w:r>
    </w:p>
    <w:p w:rsidR="00E629E2" w:rsidRPr="00E629E2" w:rsidRDefault="00E629E2" w:rsidP="00E629E2">
      <w:pPr>
        <w:spacing w:after="0" w:line="240" w:lineRule="auto"/>
        <w:ind w:firstLine="567"/>
        <w:jc w:val="both"/>
        <w:rPr>
          <w:rFonts w:eastAsia="Arial Unicode MS" w:cs="Arial Unicode MS"/>
          <w:color w:val="000000"/>
          <w:sz w:val="20"/>
          <w:szCs w:val="20"/>
          <w:lang w:eastAsia="ru-RU"/>
        </w:rPr>
      </w:pPr>
      <w:r w:rsidRPr="00E629E2">
        <w:rPr>
          <w:rFonts w:eastAsia="Arial Unicode MS" w:cs="Arial Unicode MS"/>
          <w:color w:val="000000"/>
          <w:sz w:val="20"/>
          <w:szCs w:val="20"/>
          <w:lang w:eastAsia="ru-RU"/>
        </w:rPr>
        <w:t xml:space="preserve">дата    </w:t>
      </w:r>
      <w:r w:rsidRPr="00E629E2">
        <w:rPr>
          <w:rFonts w:eastAsia="Arial Unicode MS" w:cs="Arial Unicode MS"/>
          <w:color w:val="000000"/>
          <w:sz w:val="20"/>
          <w:szCs w:val="20"/>
          <w:lang w:eastAsia="ru-RU"/>
        </w:rPr>
        <w:tab/>
        <w:t xml:space="preserve">                   должность</w:t>
      </w:r>
      <w:r w:rsidRPr="00E629E2">
        <w:rPr>
          <w:rFonts w:eastAsia="Arial Unicode MS" w:cs="Arial Unicode MS"/>
          <w:color w:val="000000"/>
          <w:sz w:val="20"/>
          <w:szCs w:val="20"/>
          <w:lang w:eastAsia="ru-RU"/>
        </w:rPr>
        <w:tab/>
      </w:r>
      <w:r w:rsidRPr="00E629E2">
        <w:rPr>
          <w:rFonts w:eastAsia="Arial Unicode MS" w:cs="Arial Unicode MS"/>
          <w:color w:val="000000"/>
          <w:sz w:val="20"/>
          <w:szCs w:val="20"/>
          <w:lang w:eastAsia="ru-RU"/>
        </w:rPr>
        <w:tab/>
        <w:t xml:space="preserve">                      Ф.И.О.     </w:t>
      </w:r>
      <w:r w:rsidRPr="00E629E2">
        <w:rPr>
          <w:rFonts w:eastAsia="Arial Unicode MS" w:cs="Arial Unicode MS"/>
          <w:color w:val="000000"/>
          <w:sz w:val="20"/>
          <w:szCs w:val="20"/>
          <w:lang w:eastAsia="ru-RU"/>
        </w:rPr>
        <w:tab/>
        <w:t xml:space="preserve">                                      подпись</w:t>
      </w:r>
      <w:r w:rsidRPr="00E629E2">
        <w:rPr>
          <w:rFonts w:eastAsia="Arial Unicode MS" w:cs="Arial Unicode MS"/>
          <w:color w:val="000000"/>
          <w:sz w:val="20"/>
          <w:szCs w:val="20"/>
          <w:lang w:eastAsia="ru-RU"/>
        </w:rPr>
        <w:tab/>
      </w:r>
    </w:p>
    <w:p w:rsidR="00E629E2" w:rsidRPr="00E629E2" w:rsidRDefault="00E629E2" w:rsidP="00E629E2">
      <w:pPr>
        <w:autoSpaceDE w:val="0"/>
        <w:autoSpaceDN w:val="0"/>
        <w:adjustRightInd w:val="0"/>
        <w:spacing w:after="0" w:line="240" w:lineRule="auto"/>
        <w:ind w:left="360" w:firstLine="567"/>
        <w:jc w:val="both"/>
        <w:rPr>
          <w:rFonts w:eastAsia="Times New Roman"/>
          <w:b/>
          <w:bCs/>
          <w:color w:val="000000"/>
          <w:lang w:eastAsia="ru-RU"/>
        </w:rPr>
      </w:pPr>
    </w:p>
    <w:p w:rsidR="00E629E2" w:rsidRPr="00E629E2" w:rsidRDefault="00E629E2" w:rsidP="00E629E2">
      <w:pPr>
        <w:shd w:val="clear" w:color="auto" w:fill="FFFFFF"/>
        <w:spacing w:after="0" w:line="240" w:lineRule="auto"/>
        <w:ind w:firstLine="567"/>
        <w:jc w:val="both"/>
        <w:rPr>
          <w:rFonts w:eastAsia="Arial Unicode MS"/>
          <w:b/>
          <w:bCs/>
          <w:color w:val="000000"/>
          <w:spacing w:val="3"/>
          <w:lang w:eastAsia="ru-RU"/>
        </w:rPr>
      </w:pPr>
    </w:p>
    <w:p w:rsidR="00291BE0" w:rsidRDefault="00291BE0">
      <w:pPr>
        <w:rPr>
          <w:rFonts w:eastAsia="Arial Unicode MS"/>
          <w:b/>
          <w:lang w:eastAsia="ru-RU"/>
        </w:rPr>
      </w:pPr>
      <w:r>
        <w:rPr>
          <w:rFonts w:eastAsia="Arial Unicode MS"/>
          <w:b/>
          <w:lang w:eastAsia="ru-RU"/>
        </w:rPr>
        <w:br w:type="page"/>
      </w:r>
    </w:p>
    <w:p w:rsidR="00E629E2" w:rsidRPr="00E629E2" w:rsidRDefault="00E629E2" w:rsidP="00E629E2">
      <w:pPr>
        <w:shd w:val="clear" w:color="auto" w:fill="FFFFFF"/>
        <w:spacing w:after="0" w:line="240" w:lineRule="auto"/>
        <w:ind w:firstLine="567"/>
        <w:jc w:val="right"/>
        <w:rPr>
          <w:rFonts w:eastAsia="Arial Unicode MS"/>
          <w:b/>
          <w:lang w:eastAsia="ru-RU"/>
        </w:rPr>
      </w:pPr>
      <w:r w:rsidRPr="00E629E2">
        <w:rPr>
          <w:rFonts w:eastAsia="Arial Unicode MS"/>
          <w:b/>
          <w:lang w:eastAsia="ru-RU"/>
        </w:rPr>
        <w:lastRenderedPageBreak/>
        <w:t>Приложение 2</w:t>
      </w:r>
    </w:p>
    <w:p w:rsidR="00E629E2" w:rsidRPr="00E629E2" w:rsidRDefault="00E629E2" w:rsidP="00E629E2">
      <w:pPr>
        <w:spacing w:after="0" w:line="240" w:lineRule="auto"/>
        <w:ind w:firstLine="567"/>
        <w:jc w:val="both"/>
        <w:rPr>
          <w:rFonts w:eastAsia="Arial Unicode MS"/>
          <w:lang w:eastAsia="ru-RU"/>
        </w:rPr>
      </w:pPr>
    </w:p>
    <w:p w:rsidR="00E629E2" w:rsidRPr="00E629E2" w:rsidRDefault="00E629E2" w:rsidP="00E629E2">
      <w:pPr>
        <w:spacing w:after="0" w:line="240" w:lineRule="auto"/>
        <w:ind w:firstLine="567"/>
        <w:jc w:val="center"/>
        <w:rPr>
          <w:rFonts w:eastAsia="Arial Unicode MS"/>
          <w:lang w:eastAsia="ru-RU"/>
        </w:rPr>
      </w:pPr>
      <w:r w:rsidRPr="00E629E2">
        <w:rPr>
          <w:rFonts w:eastAsia="Arial Unicode MS"/>
          <w:b/>
          <w:bCs/>
          <w:lang w:eastAsia="ru-RU"/>
        </w:rPr>
        <w:t>Примерные формы приказа о создании комиссии по СОУТ</w:t>
      </w:r>
    </w:p>
    <w:p w:rsidR="00E629E2" w:rsidRPr="00E629E2" w:rsidRDefault="00E629E2" w:rsidP="00E629E2">
      <w:pPr>
        <w:spacing w:after="0" w:line="240" w:lineRule="auto"/>
        <w:ind w:firstLine="567"/>
        <w:jc w:val="both"/>
        <w:rPr>
          <w:rFonts w:eastAsia="Arial Unicode MS"/>
          <w:lang w:eastAsia="ru-RU"/>
        </w:rPr>
      </w:pPr>
    </w:p>
    <w:p w:rsidR="00E629E2" w:rsidRPr="00E629E2" w:rsidRDefault="00E629E2" w:rsidP="00E629E2">
      <w:pPr>
        <w:spacing w:after="0" w:line="240" w:lineRule="auto"/>
        <w:ind w:firstLine="567"/>
        <w:jc w:val="center"/>
        <w:rPr>
          <w:rFonts w:eastAsia="Arial Unicode MS"/>
          <w:lang w:eastAsia="ru-RU"/>
        </w:rPr>
      </w:pPr>
      <w:r w:rsidRPr="00E629E2">
        <w:rPr>
          <w:rFonts w:eastAsia="Arial Unicode MS"/>
          <w:lang w:eastAsia="ru-RU"/>
        </w:rPr>
        <w:t>Пример №1</w:t>
      </w:r>
    </w:p>
    <w:p w:rsidR="00E629E2" w:rsidRPr="00E629E2" w:rsidRDefault="00E629E2" w:rsidP="00E629E2">
      <w:pPr>
        <w:spacing w:after="0" w:line="240" w:lineRule="auto"/>
        <w:ind w:firstLine="567"/>
        <w:jc w:val="center"/>
        <w:rPr>
          <w:rFonts w:eastAsia="Arial Unicode MS"/>
          <w:lang w:eastAsia="ru-RU"/>
        </w:rPr>
      </w:pPr>
    </w:p>
    <w:p w:rsidR="00E629E2" w:rsidRPr="00E629E2" w:rsidRDefault="00E629E2" w:rsidP="00E629E2">
      <w:pPr>
        <w:spacing w:after="0" w:line="240" w:lineRule="auto"/>
        <w:ind w:firstLine="567"/>
        <w:jc w:val="center"/>
        <w:rPr>
          <w:rFonts w:eastAsia="Arial Unicode MS"/>
          <w:lang w:eastAsia="ru-RU"/>
        </w:rPr>
      </w:pPr>
      <w:r w:rsidRPr="00E629E2">
        <w:rPr>
          <w:rFonts w:eastAsia="Arial Unicode MS"/>
          <w:i/>
          <w:iCs/>
          <w:lang w:eastAsia="ru-RU"/>
        </w:rPr>
        <w:t>Приказ (Распоряжение) № ____ от_____</w:t>
      </w:r>
    </w:p>
    <w:p w:rsidR="00E629E2" w:rsidRPr="00E629E2" w:rsidRDefault="00E629E2" w:rsidP="00E629E2">
      <w:pPr>
        <w:spacing w:after="0" w:line="240" w:lineRule="auto"/>
        <w:ind w:firstLine="567"/>
        <w:jc w:val="center"/>
        <w:rPr>
          <w:rFonts w:eastAsia="Arial Unicode MS"/>
          <w:lang w:eastAsia="ru-RU"/>
        </w:rPr>
      </w:pPr>
      <w:r w:rsidRPr="00E629E2">
        <w:rPr>
          <w:rFonts w:eastAsia="Arial Unicode MS"/>
          <w:i/>
          <w:iCs/>
          <w:lang w:eastAsia="ru-RU"/>
        </w:rPr>
        <w:t>о проведении специальной оценки условий труда на рабочих местах ооо_____________________</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В соответствии с требованиями ст.212 Трудового кодекса РФ и Федерального закона от 28.12.2013 года № 426-ФЗ «О специальной оценке условий труда» приказываю:</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1. В срок до ____ провести специальную оценку условий труда (далее – СОУТ) на рабочих местах в целом по организации.</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2. Для организации и проведения СОУТ создать комиссию в составе __ человек (Приложение № 1 к приказу).</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3. Комиссии по проведению СОУТ в срок до ___ по согласованию с организацией, проводящей СОУТ, подготовить проект графика проведения СОУТ в организации.</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4. Утвердить Положение о комиссии по проведению СОУТ в организации и регламент ее работы (Приложение № 2 к приказу).</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5. Председателю комиссии по проведению СОУТ:</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 провести обучение членов комиссии правилам проведения СОУТ;</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 обеспечить членов комиссии нормативно-правовыми актами, методическими рекомендациями и справочной литературой по вопросам проведения СОУТ.</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6. Ответственному за делопроизводство ознакомить председателя и членов комиссии с настоящим приказом под роспись в течение трех рабочих дней.</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7. Настоящий приказ довести до сведения всех работников организации.</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8. Контроль за выполнением настоящего приказа оставляю за собой.</w:t>
      </w:r>
    </w:p>
    <w:p w:rsidR="00E629E2" w:rsidRPr="00E629E2" w:rsidRDefault="00E629E2" w:rsidP="00E629E2">
      <w:pPr>
        <w:spacing w:after="0" w:line="240" w:lineRule="auto"/>
        <w:ind w:firstLine="567"/>
        <w:jc w:val="both"/>
        <w:rPr>
          <w:rFonts w:eastAsia="Arial Unicode MS"/>
          <w:lang w:eastAsia="ru-RU"/>
        </w:rPr>
      </w:pPr>
    </w:p>
    <w:tbl>
      <w:tblPr>
        <w:tblW w:w="0" w:type="auto"/>
        <w:tblLook w:val="00A0" w:firstRow="1" w:lastRow="0" w:firstColumn="1" w:lastColumn="0" w:noHBand="0" w:noVBand="0"/>
      </w:tblPr>
      <w:tblGrid>
        <w:gridCol w:w="3078"/>
        <w:gridCol w:w="222"/>
        <w:gridCol w:w="2518"/>
        <w:gridCol w:w="222"/>
        <w:gridCol w:w="3531"/>
      </w:tblGrid>
      <w:tr w:rsidR="00E629E2" w:rsidRPr="00E629E2" w:rsidTr="00E629E2">
        <w:tc>
          <w:tcPr>
            <w:tcW w:w="2943" w:type="dxa"/>
          </w:tcPr>
          <w:p w:rsidR="00E629E2" w:rsidRPr="00E629E2" w:rsidRDefault="00E629E2" w:rsidP="00E629E2">
            <w:pPr>
              <w:spacing w:after="0" w:line="240" w:lineRule="auto"/>
              <w:ind w:right="-39"/>
              <w:jc w:val="both"/>
              <w:rPr>
                <w:rFonts w:eastAsia="Arial Unicode MS"/>
                <w:color w:val="000000"/>
                <w:lang w:eastAsia="ru-RU"/>
              </w:rPr>
            </w:pPr>
            <w:r w:rsidRPr="00E629E2">
              <w:rPr>
                <w:rFonts w:eastAsia="Arial Unicode MS"/>
                <w:color w:val="000000"/>
                <w:lang w:eastAsia="ru-RU"/>
              </w:rPr>
              <w:t>_____________________</w:t>
            </w:r>
          </w:p>
        </w:tc>
        <w:tc>
          <w:tcPr>
            <w:tcW w:w="247" w:type="dxa"/>
          </w:tcPr>
          <w:p w:rsidR="00E629E2" w:rsidRPr="00E629E2" w:rsidRDefault="00E629E2" w:rsidP="00E629E2">
            <w:pPr>
              <w:spacing w:after="0" w:line="240" w:lineRule="auto"/>
              <w:ind w:firstLine="567"/>
              <w:jc w:val="both"/>
              <w:rPr>
                <w:rFonts w:eastAsia="Arial Unicode MS"/>
                <w:color w:val="000000"/>
                <w:lang w:eastAsia="ru-RU"/>
              </w:rPr>
            </w:pPr>
          </w:p>
        </w:tc>
        <w:tc>
          <w:tcPr>
            <w:tcW w:w="2872" w:type="dxa"/>
          </w:tcPr>
          <w:p w:rsidR="00E629E2" w:rsidRPr="00E629E2" w:rsidRDefault="00E629E2" w:rsidP="00E629E2">
            <w:pPr>
              <w:spacing w:after="0" w:line="240" w:lineRule="auto"/>
              <w:ind w:right="-327"/>
              <w:jc w:val="both"/>
              <w:rPr>
                <w:rFonts w:eastAsia="Arial Unicode MS"/>
                <w:color w:val="000000"/>
                <w:lang w:eastAsia="ru-RU"/>
              </w:rPr>
            </w:pPr>
            <w:r w:rsidRPr="00E629E2">
              <w:rPr>
                <w:rFonts w:eastAsia="Arial Unicode MS"/>
                <w:color w:val="000000"/>
                <w:lang w:eastAsia="ru-RU"/>
              </w:rPr>
              <w:t>___________________</w:t>
            </w:r>
          </w:p>
        </w:tc>
        <w:tc>
          <w:tcPr>
            <w:tcW w:w="318" w:type="dxa"/>
          </w:tcPr>
          <w:p w:rsidR="00E629E2" w:rsidRPr="00E629E2" w:rsidRDefault="00E629E2" w:rsidP="00E629E2">
            <w:pPr>
              <w:spacing w:after="0" w:line="240" w:lineRule="auto"/>
              <w:ind w:firstLine="567"/>
              <w:jc w:val="both"/>
              <w:rPr>
                <w:rFonts w:eastAsia="Arial Unicode MS"/>
                <w:color w:val="000000"/>
                <w:lang w:eastAsia="ru-RU"/>
              </w:rPr>
            </w:pPr>
          </w:p>
        </w:tc>
        <w:tc>
          <w:tcPr>
            <w:tcW w:w="3191" w:type="dxa"/>
          </w:tcPr>
          <w:p w:rsidR="00E629E2" w:rsidRPr="00E629E2" w:rsidRDefault="00E629E2" w:rsidP="00E629E2">
            <w:pPr>
              <w:spacing w:after="0" w:line="240" w:lineRule="auto"/>
              <w:jc w:val="both"/>
              <w:rPr>
                <w:rFonts w:eastAsia="Arial Unicode MS"/>
                <w:color w:val="000000"/>
                <w:lang w:eastAsia="ru-RU"/>
              </w:rPr>
            </w:pPr>
            <w:r w:rsidRPr="00E629E2">
              <w:rPr>
                <w:rFonts w:eastAsia="Arial Unicode MS"/>
                <w:color w:val="000000"/>
                <w:lang w:eastAsia="ru-RU"/>
              </w:rPr>
              <w:t>________________________</w:t>
            </w:r>
          </w:p>
        </w:tc>
      </w:tr>
      <w:tr w:rsidR="00E629E2" w:rsidRPr="00E629E2" w:rsidTr="00E629E2">
        <w:tc>
          <w:tcPr>
            <w:tcW w:w="2943" w:type="dxa"/>
          </w:tcPr>
          <w:p w:rsidR="00E629E2" w:rsidRPr="00E629E2" w:rsidRDefault="00E629E2" w:rsidP="00E629E2">
            <w:pPr>
              <w:spacing w:after="0" w:line="240" w:lineRule="auto"/>
              <w:ind w:right="-39"/>
              <w:jc w:val="center"/>
              <w:rPr>
                <w:rFonts w:eastAsia="Arial Unicode MS"/>
                <w:color w:val="000000"/>
                <w:vertAlign w:val="subscript"/>
                <w:lang w:eastAsia="ru-RU"/>
              </w:rPr>
            </w:pPr>
            <w:r w:rsidRPr="00E629E2">
              <w:rPr>
                <w:rFonts w:eastAsia="Arial Unicode MS"/>
                <w:color w:val="000000"/>
                <w:vertAlign w:val="subscript"/>
                <w:lang w:eastAsia="ru-RU"/>
              </w:rPr>
              <w:t>(Руководитель организации)</w:t>
            </w:r>
          </w:p>
        </w:tc>
        <w:tc>
          <w:tcPr>
            <w:tcW w:w="247" w:type="dxa"/>
          </w:tcPr>
          <w:p w:rsidR="00E629E2" w:rsidRPr="00E629E2" w:rsidRDefault="00E629E2" w:rsidP="00E629E2">
            <w:pPr>
              <w:spacing w:after="0" w:line="240" w:lineRule="auto"/>
              <w:ind w:firstLine="567"/>
              <w:jc w:val="both"/>
              <w:rPr>
                <w:rFonts w:eastAsia="Arial Unicode MS"/>
                <w:color w:val="000000"/>
                <w:vertAlign w:val="subscript"/>
                <w:lang w:eastAsia="ru-RU"/>
              </w:rPr>
            </w:pPr>
          </w:p>
        </w:tc>
        <w:tc>
          <w:tcPr>
            <w:tcW w:w="2872" w:type="dxa"/>
          </w:tcPr>
          <w:p w:rsidR="00E629E2" w:rsidRPr="00E629E2" w:rsidRDefault="00E629E2" w:rsidP="00E629E2">
            <w:pPr>
              <w:spacing w:after="0" w:line="240" w:lineRule="auto"/>
              <w:ind w:right="-327"/>
              <w:jc w:val="center"/>
              <w:rPr>
                <w:rFonts w:eastAsia="Arial Unicode MS"/>
                <w:color w:val="000000"/>
                <w:vertAlign w:val="subscript"/>
                <w:lang w:eastAsia="ru-RU"/>
              </w:rPr>
            </w:pPr>
            <w:r w:rsidRPr="00E629E2">
              <w:rPr>
                <w:rFonts w:eastAsia="Arial Unicode MS"/>
                <w:color w:val="000000"/>
                <w:vertAlign w:val="subscript"/>
                <w:lang w:eastAsia="ru-RU"/>
              </w:rPr>
              <w:t>(подпись)</w:t>
            </w:r>
          </w:p>
        </w:tc>
        <w:tc>
          <w:tcPr>
            <w:tcW w:w="318" w:type="dxa"/>
          </w:tcPr>
          <w:p w:rsidR="00E629E2" w:rsidRPr="00E629E2" w:rsidRDefault="00E629E2" w:rsidP="00E629E2">
            <w:pPr>
              <w:spacing w:after="0" w:line="240" w:lineRule="auto"/>
              <w:ind w:right="-327"/>
              <w:jc w:val="both"/>
              <w:rPr>
                <w:rFonts w:eastAsia="Arial Unicode MS"/>
                <w:color w:val="000000"/>
                <w:vertAlign w:val="subscript"/>
                <w:lang w:eastAsia="ru-RU"/>
              </w:rPr>
            </w:pPr>
          </w:p>
        </w:tc>
        <w:tc>
          <w:tcPr>
            <w:tcW w:w="3191" w:type="dxa"/>
          </w:tcPr>
          <w:p w:rsidR="00E629E2" w:rsidRPr="00E629E2" w:rsidRDefault="00E629E2" w:rsidP="00E629E2">
            <w:pPr>
              <w:spacing w:after="0" w:line="240" w:lineRule="auto"/>
              <w:jc w:val="center"/>
              <w:rPr>
                <w:rFonts w:eastAsia="Arial Unicode MS"/>
                <w:color w:val="000000"/>
                <w:vertAlign w:val="subscript"/>
                <w:lang w:eastAsia="ru-RU"/>
              </w:rPr>
            </w:pPr>
            <w:r w:rsidRPr="00E629E2">
              <w:rPr>
                <w:rFonts w:eastAsia="Arial Unicode MS"/>
                <w:color w:val="000000"/>
                <w:vertAlign w:val="subscript"/>
                <w:lang w:eastAsia="ru-RU"/>
              </w:rPr>
              <w:t>(ФИО)</w:t>
            </w:r>
          </w:p>
        </w:tc>
      </w:tr>
    </w:tbl>
    <w:p w:rsidR="00E629E2" w:rsidRPr="00E629E2" w:rsidRDefault="00E629E2" w:rsidP="00E629E2">
      <w:pPr>
        <w:spacing w:after="0" w:line="240" w:lineRule="auto"/>
        <w:ind w:firstLine="567"/>
        <w:jc w:val="both"/>
        <w:rPr>
          <w:rFonts w:eastAsia="Arial Unicode MS"/>
          <w:lang w:eastAsia="ru-RU"/>
        </w:rPr>
      </w:pPr>
    </w:p>
    <w:p w:rsidR="00E629E2" w:rsidRPr="00E629E2" w:rsidRDefault="00E629E2" w:rsidP="00E629E2">
      <w:pPr>
        <w:spacing w:after="0" w:line="240" w:lineRule="auto"/>
        <w:rPr>
          <w:rFonts w:eastAsia="Arial Unicode MS"/>
          <w:lang w:eastAsia="ru-RU"/>
        </w:rPr>
      </w:pPr>
      <w:r w:rsidRPr="00E629E2">
        <w:rPr>
          <w:rFonts w:eastAsia="Arial Unicode MS"/>
          <w:lang w:eastAsia="ru-RU"/>
        </w:rPr>
        <w:br w:type="page"/>
      </w:r>
    </w:p>
    <w:p w:rsidR="00E629E2" w:rsidRPr="00E629E2" w:rsidRDefault="00E629E2" w:rsidP="00E629E2">
      <w:pPr>
        <w:spacing w:after="0" w:line="240" w:lineRule="auto"/>
        <w:ind w:firstLine="567"/>
        <w:jc w:val="center"/>
        <w:rPr>
          <w:rFonts w:eastAsia="Arial Unicode MS"/>
          <w:lang w:eastAsia="ru-RU"/>
        </w:rPr>
      </w:pPr>
      <w:r w:rsidRPr="00E629E2">
        <w:rPr>
          <w:rFonts w:eastAsia="Arial Unicode MS"/>
          <w:lang w:eastAsia="ru-RU"/>
        </w:rPr>
        <w:lastRenderedPageBreak/>
        <w:t>Пример №2</w:t>
      </w:r>
    </w:p>
    <w:p w:rsidR="00E629E2" w:rsidRPr="00E629E2" w:rsidRDefault="00E629E2" w:rsidP="00E629E2">
      <w:pPr>
        <w:spacing w:after="0" w:line="240" w:lineRule="auto"/>
        <w:ind w:firstLine="567"/>
        <w:jc w:val="right"/>
        <w:rPr>
          <w:rFonts w:eastAsia="Arial Unicode MS"/>
          <w:color w:val="000000"/>
          <w:lang w:eastAsia="ru-RU"/>
        </w:rPr>
      </w:pPr>
      <w:r w:rsidRPr="00E629E2">
        <w:rPr>
          <w:rFonts w:eastAsia="Arial Unicode MS"/>
          <w:color w:val="000000"/>
          <w:lang w:eastAsia="ru-RU"/>
        </w:rPr>
        <w:t>ПРИКАЗ №_____</w:t>
      </w:r>
    </w:p>
    <w:p w:rsidR="00E629E2" w:rsidRPr="00E629E2" w:rsidRDefault="00E629E2" w:rsidP="00E629E2">
      <w:pPr>
        <w:spacing w:after="0" w:line="240" w:lineRule="auto"/>
        <w:ind w:firstLine="567"/>
        <w:jc w:val="right"/>
        <w:rPr>
          <w:rFonts w:eastAsia="Arial Unicode MS"/>
          <w:color w:val="000000"/>
          <w:lang w:eastAsia="ru-RU"/>
        </w:rPr>
      </w:pPr>
      <w:r w:rsidRPr="00E629E2">
        <w:rPr>
          <w:rFonts w:eastAsia="Arial Unicode MS"/>
          <w:color w:val="000000"/>
          <w:lang w:eastAsia="ru-RU"/>
        </w:rPr>
        <w:t>от «__»__________20__г.</w:t>
      </w:r>
    </w:p>
    <w:p w:rsidR="00E629E2" w:rsidRPr="00421258" w:rsidRDefault="00E629E2" w:rsidP="00E629E2">
      <w:pPr>
        <w:spacing w:after="0" w:line="240" w:lineRule="auto"/>
        <w:ind w:firstLine="567"/>
        <w:jc w:val="right"/>
        <w:rPr>
          <w:rFonts w:eastAsia="Arial Unicode MS"/>
          <w:color w:val="000000"/>
          <w:sz w:val="24"/>
          <w:szCs w:val="24"/>
          <w:lang w:eastAsia="ru-RU"/>
        </w:rPr>
      </w:pPr>
      <w:r w:rsidRPr="00421258">
        <w:rPr>
          <w:rFonts w:eastAsia="Arial Unicode MS"/>
          <w:color w:val="000000"/>
          <w:sz w:val="24"/>
          <w:szCs w:val="24"/>
          <w:lang w:eastAsia="ru-RU"/>
        </w:rPr>
        <w:t>О проведении специальной оценки</w:t>
      </w:r>
    </w:p>
    <w:p w:rsidR="00E629E2" w:rsidRPr="00421258" w:rsidRDefault="00E629E2" w:rsidP="00E629E2">
      <w:pPr>
        <w:spacing w:after="0" w:line="240" w:lineRule="auto"/>
        <w:ind w:firstLine="567"/>
        <w:jc w:val="right"/>
        <w:rPr>
          <w:rFonts w:eastAsia="Arial Unicode MS"/>
          <w:color w:val="000000"/>
          <w:sz w:val="24"/>
          <w:szCs w:val="24"/>
          <w:lang w:eastAsia="ru-RU"/>
        </w:rPr>
      </w:pPr>
      <w:r w:rsidRPr="00421258">
        <w:rPr>
          <w:rFonts w:eastAsia="Arial Unicode MS"/>
          <w:color w:val="000000"/>
          <w:sz w:val="24"/>
          <w:szCs w:val="24"/>
          <w:lang w:eastAsia="ru-RU"/>
        </w:rPr>
        <w:t xml:space="preserve">условий труда, составе и порядке </w:t>
      </w:r>
    </w:p>
    <w:p w:rsidR="00E629E2" w:rsidRPr="00421258" w:rsidRDefault="00E629E2" w:rsidP="00E629E2">
      <w:pPr>
        <w:spacing w:after="0" w:line="240" w:lineRule="auto"/>
        <w:ind w:firstLine="567"/>
        <w:jc w:val="right"/>
        <w:rPr>
          <w:rFonts w:eastAsia="Arial Unicode MS"/>
          <w:color w:val="000000"/>
          <w:sz w:val="24"/>
          <w:szCs w:val="24"/>
          <w:lang w:eastAsia="ru-RU"/>
        </w:rPr>
      </w:pPr>
      <w:r w:rsidRPr="00421258">
        <w:rPr>
          <w:rFonts w:eastAsia="Arial Unicode MS"/>
          <w:color w:val="000000"/>
          <w:sz w:val="24"/>
          <w:szCs w:val="24"/>
          <w:lang w:eastAsia="ru-RU"/>
        </w:rPr>
        <w:t xml:space="preserve">деятельности комиссии по проведению </w:t>
      </w:r>
    </w:p>
    <w:p w:rsidR="00E629E2" w:rsidRPr="00421258" w:rsidRDefault="00E629E2" w:rsidP="00E629E2">
      <w:pPr>
        <w:spacing w:after="0" w:line="240" w:lineRule="auto"/>
        <w:ind w:firstLine="567"/>
        <w:jc w:val="right"/>
        <w:rPr>
          <w:rFonts w:eastAsia="Arial Unicode MS"/>
          <w:color w:val="000000"/>
          <w:sz w:val="24"/>
          <w:szCs w:val="24"/>
          <w:lang w:eastAsia="ru-RU"/>
        </w:rPr>
      </w:pPr>
      <w:r w:rsidRPr="00421258">
        <w:rPr>
          <w:rFonts w:eastAsia="Arial Unicode MS"/>
          <w:color w:val="000000"/>
          <w:sz w:val="24"/>
          <w:szCs w:val="24"/>
          <w:lang w:eastAsia="ru-RU"/>
        </w:rPr>
        <w:t>специальной оценки условий труда</w:t>
      </w:r>
    </w:p>
    <w:p w:rsidR="00E629E2" w:rsidRPr="00E629E2" w:rsidRDefault="00E629E2" w:rsidP="00E629E2">
      <w:pPr>
        <w:spacing w:after="0" w:line="240" w:lineRule="auto"/>
        <w:ind w:firstLine="567"/>
        <w:jc w:val="both"/>
        <w:rPr>
          <w:rFonts w:eastAsia="Arial Unicode MS"/>
          <w:color w:val="000000"/>
          <w:lang w:eastAsia="ru-RU"/>
        </w:rPr>
      </w:pPr>
    </w:p>
    <w:p w:rsidR="00E629E2" w:rsidRPr="00E629E2" w:rsidRDefault="00E629E2" w:rsidP="00E629E2">
      <w:pPr>
        <w:spacing w:after="0" w:line="240" w:lineRule="auto"/>
        <w:ind w:firstLine="567"/>
        <w:jc w:val="both"/>
        <w:rPr>
          <w:rFonts w:eastAsia="Arial Unicode MS"/>
          <w:color w:val="000000"/>
          <w:lang w:eastAsia="ru-RU"/>
        </w:rPr>
      </w:pPr>
      <w:r w:rsidRPr="00E629E2">
        <w:rPr>
          <w:rFonts w:eastAsia="Arial Unicode MS"/>
          <w:color w:val="000000"/>
          <w:lang w:eastAsia="ru-RU"/>
        </w:rPr>
        <w:t>В целях реализации ст.212 Трудового Кодекса РФ, Федерального закона от 28.12.2013 г. №426-ФЗ «О специальной оценке условий труда»,-</w:t>
      </w:r>
    </w:p>
    <w:p w:rsidR="00E629E2" w:rsidRPr="00E629E2" w:rsidRDefault="00E629E2" w:rsidP="00E629E2">
      <w:pPr>
        <w:spacing w:after="0" w:line="240" w:lineRule="auto"/>
        <w:ind w:firstLine="567"/>
        <w:jc w:val="both"/>
        <w:rPr>
          <w:rFonts w:eastAsia="Arial Unicode MS"/>
          <w:color w:val="000000"/>
          <w:lang w:eastAsia="ru-RU"/>
        </w:rPr>
      </w:pPr>
    </w:p>
    <w:p w:rsidR="00E629E2" w:rsidRPr="00E629E2" w:rsidRDefault="00E629E2" w:rsidP="00E629E2">
      <w:pPr>
        <w:spacing w:after="0" w:line="240" w:lineRule="auto"/>
        <w:ind w:firstLine="567"/>
        <w:jc w:val="both"/>
        <w:rPr>
          <w:rFonts w:eastAsia="Arial Unicode MS"/>
          <w:color w:val="000000"/>
          <w:lang w:eastAsia="ru-RU"/>
        </w:rPr>
      </w:pPr>
      <w:r w:rsidRPr="00E629E2">
        <w:rPr>
          <w:rFonts w:eastAsia="Arial Unicode MS"/>
          <w:color w:val="000000"/>
          <w:lang w:eastAsia="ru-RU"/>
        </w:rPr>
        <w:t>ПРИКАЗЫВАЮ:</w:t>
      </w:r>
    </w:p>
    <w:p w:rsidR="00E629E2" w:rsidRPr="00E629E2" w:rsidRDefault="00E629E2" w:rsidP="00E629E2">
      <w:pPr>
        <w:spacing w:after="0" w:line="240" w:lineRule="auto"/>
        <w:ind w:firstLine="567"/>
        <w:jc w:val="both"/>
        <w:rPr>
          <w:rFonts w:eastAsia="Arial Unicode MS"/>
          <w:color w:val="000000"/>
          <w:lang w:eastAsia="ru-RU"/>
        </w:rPr>
      </w:pPr>
      <w:r w:rsidRPr="00E629E2">
        <w:rPr>
          <w:rFonts w:eastAsia="Arial Unicode MS"/>
          <w:color w:val="000000"/>
          <w:lang w:eastAsia="ru-RU"/>
        </w:rPr>
        <w:t>1.Создать постоянно действующую комиссию по проведению специальной оценки условий труда в составе:</w:t>
      </w:r>
    </w:p>
    <w:tbl>
      <w:tblPr>
        <w:tblW w:w="0" w:type="auto"/>
        <w:tblLook w:val="00A0" w:firstRow="1" w:lastRow="0" w:firstColumn="1" w:lastColumn="0" w:noHBand="0" w:noVBand="0"/>
      </w:tblPr>
      <w:tblGrid>
        <w:gridCol w:w="2915"/>
        <w:gridCol w:w="6656"/>
      </w:tblGrid>
      <w:tr w:rsidR="00E629E2" w:rsidRPr="00E629E2" w:rsidTr="00E629E2">
        <w:tc>
          <w:tcPr>
            <w:tcW w:w="3595" w:type="dxa"/>
          </w:tcPr>
          <w:p w:rsidR="00E629E2" w:rsidRPr="00E629E2" w:rsidRDefault="00E629E2" w:rsidP="00E629E2">
            <w:pPr>
              <w:spacing w:after="0" w:line="240" w:lineRule="auto"/>
              <w:jc w:val="both"/>
              <w:rPr>
                <w:rFonts w:eastAsia="Arial Unicode MS"/>
                <w:color w:val="000000"/>
                <w:lang w:eastAsia="ru-RU"/>
              </w:rPr>
            </w:pPr>
            <w:r w:rsidRPr="00E629E2">
              <w:rPr>
                <w:rFonts w:eastAsia="Arial Unicode MS"/>
                <w:color w:val="000000"/>
                <w:lang w:eastAsia="ru-RU"/>
              </w:rPr>
              <w:t>Председатель комиссии</w:t>
            </w:r>
          </w:p>
        </w:tc>
        <w:tc>
          <w:tcPr>
            <w:tcW w:w="5976" w:type="dxa"/>
          </w:tcPr>
          <w:p w:rsidR="00E629E2" w:rsidRPr="00E629E2" w:rsidRDefault="00E629E2" w:rsidP="00E629E2">
            <w:pPr>
              <w:spacing w:after="0" w:line="240" w:lineRule="auto"/>
              <w:jc w:val="both"/>
              <w:rPr>
                <w:rFonts w:eastAsia="Arial Unicode MS"/>
                <w:color w:val="000000"/>
                <w:lang w:eastAsia="ru-RU"/>
              </w:rPr>
            </w:pPr>
            <w:r w:rsidRPr="00E629E2">
              <w:rPr>
                <w:rFonts w:eastAsia="Arial Unicode MS"/>
                <w:color w:val="000000"/>
                <w:lang w:eastAsia="ru-RU"/>
              </w:rPr>
              <w:t>___________________________________________</w:t>
            </w:r>
          </w:p>
          <w:p w:rsidR="00E629E2" w:rsidRPr="00E629E2" w:rsidRDefault="00E629E2" w:rsidP="00E629E2">
            <w:pPr>
              <w:spacing w:after="0" w:line="240" w:lineRule="auto"/>
              <w:jc w:val="center"/>
              <w:rPr>
                <w:rFonts w:eastAsia="Arial Unicode MS"/>
                <w:color w:val="000000"/>
                <w:vertAlign w:val="subscript"/>
                <w:lang w:eastAsia="ru-RU"/>
              </w:rPr>
            </w:pPr>
            <w:r w:rsidRPr="00E629E2">
              <w:rPr>
                <w:rFonts w:eastAsia="Arial Unicode MS"/>
                <w:color w:val="000000"/>
                <w:vertAlign w:val="subscript"/>
                <w:lang w:eastAsia="ru-RU"/>
              </w:rPr>
              <w:t>(ФИО, должность)</w:t>
            </w:r>
          </w:p>
        </w:tc>
      </w:tr>
      <w:tr w:rsidR="00E629E2" w:rsidRPr="00E629E2" w:rsidTr="00E629E2">
        <w:tc>
          <w:tcPr>
            <w:tcW w:w="3595" w:type="dxa"/>
          </w:tcPr>
          <w:p w:rsidR="00E629E2" w:rsidRPr="00E629E2" w:rsidRDefault="00E629E2" w:rsidP="00E629E2">
            <w:pPr>
              <w:spacing w:after="0" w:line="240" w:lineRule="auto"/>
              <w:jc w:val="both"/>
              <w:rPr>
                <w:rFonts w:eastAsia="Arial Unicode MS"/>
                <w:color w:val="000000"/>
                <w:lang w:eastAsia="ru-RU"/>
              </w:rPr>
            </w:pPr>
            <w:r w:rsidRPr="00E629E2">
              <w:rPr>
                <w:rFonts w:eastAsia="Arial Unicode MS"/>
                <w:color w:val="000000"/>
                <w:lang w:eastAsia="ru-RU"/>
              </w:rPr>
              <w:t>Члены комиссии</w:t>
            </w:r>
          </w:p>
        </w:tc>
        <w:tc>
          <w:tcPr>
            <w:tcW w:w="5976" w:type="dxa"/>
          </w:tcPr>
          <w:p w:rsidR="00E629E2" w:rsidRPr="00E629E2" w:rsidRDefault="00E629E2" w:rsidP="00E629E2">
            <w:pPr>
              <w:spacing w:after="0" w:line="240" w:lineRule="auto"/>
              <w:jc w:val="both"/>
              <w:rPr>
                <w:rFonts w:eastAsia="Arial Unicode MS"/>
                <w:color w:val="000000"/>
                <w:lang w:eastAsia="ru-RU"/>
              </w:rPr>
            </w:pPr>
            <w:r w:rsidRPr="00E629E2">
              <w:rPr>
                <w:rFonts w:eastAsia="Arial Unicode MS"/>
                <w:color w:val="000000"/>
                <w:lang w:eastAsia="ru-RU"/>
              </w:rPr>
              <w:t>___________________________________________</w:t>
            </w:r>
          </w:p>
          <w:p w:rsidR="00E629E2" w:rsidRPr="00E629E2" w:rsidRDefault="00E629E2" w:rsidP="00E629E2">
            <w:pPr>
              <w:spacing w:after="0" w:line="240" w:lineRule="auto"/>
              <w:jc w:val="center"/>
              <w:rPr>
                <w:rFonts w:eastAsia="Arial Unicode MS"/>
                <w:color w:val="000000"/>
                <w:vertAlign w:val="subscript"/>
                <w:lang w:eastAsia="ru-RU"/>
              </w:rPr>
            </w:pPr>
            <w:r w:rsidRPr="00E629E2">
              <w:rPr>
                <w:rFonts w:eastAsia="Arial Unicode MS"/>
                <w:color w:val="000000"/>
                <w:vertAlign w:val="subscript"/>
                <w:lang w:eastAsia="ru-RU"/>
              </w:rPr>
              <w:t>(ФИО, должность)</w:t>
            </w:r>
          </w:p>
        </w:tc>
      </w:tr>
      <w:tr w:rsidR="00E629E2" w:rsidRPr="00E629E2" w:rsidTr="00E629E2">
        <w:tc>
          <w:tcPr>
            <w:tcW w:w="3595" w:type="dxa"/>
          </w:tcPr>
          <w:p w:rsidR="00E629E2" w:rsidRPr="00E629E2" w:rsidRDefault="00E629E2" w:rsidP="00E629E2">
            <w:pPr>
              <w:spacing w:after="0" w:line="240" w:lineRule="auto"/>
              <w:jc w:val="center"/>
              <w:rPr>
                <w:rFonts w:eastAsia="Arial Unicode MS"/>
                <w:color w:val="000000"/>
                <w:lang w:eastAsia="ru-RU"/>
              </w:rPr>
            </w:pPr>
          </w:p>
        </w:tc>
        <w:tc>
          <w:tcPr>
            <w:tcW w:w="5976" w:type="dxa"/>
          </w:tcPr>
          <w:p w:rsidR="00E629E2" w:rsidRPr="00E629E2" w:rsidRDefault="00E629E2" w:rsidP="00E629E2">
            <w:pPr>
              <w:spacing w:after="0" w:line="240" w:lineRule="auto"/>
              <w:jc w:val="both"/>
              <w:rPr>
                <w:rFonts w:eastAsia="Arial Unicode MS"/>
                <w:color w:val="000000"/>
                <w:lang w:eastAsia="ru-RU"/>
              </w:rPr>
            </w:pPr>
            <w:r w:rsidRPr="00E629E2">
              <w:rPr>
                <w:rFonts w:eastAsia="Arial Unicode MS"/>
                <w:color w:val="000000"/>
                <w:lang w:eastAsia="ru-RU"/>
              </w:rPr>
              <w:t>___________________________________________</w:t>
            </w:r>
          </w:p>
          <w:p w:rsidR="00E629E2" w:rsidRPr="00E629E2" w:rsidRDefault="00E629E2" w:rsidP="00E629E2">
            <w:pPr>
              <w:spacing w:after="0" w:line="240" w:lineRule="auto"/>
              <w:jc w:val="center"/>
              <w:rPr>
                <w:rFonts w:eastAsia="Arial Unicode MS"/>
                <w:color w:val="000000"/>
                <w:vertAlign w:val="subscript"/>
                <w:lang w:eastAsia="ru-RU"/>
              </w:rPr>
            </w:pPr>
            <w:r w:rsidRPr="00E629E2">
              <w:rPr>
                <w:rFonts w:eastAsia="Arial Unicode MS"/>
                <w:color w:val="000000"/>
                <w:vertAlign w:val="subscript"/>
                <w:lang w:eastAsia="ru-RU"/>
              </w:rPr>
              <w:t>(ФИО, должность)</w:t>
            </w:r>
          </w:p>
        </w:tc>
      </w:tr>
      <w:tr w:rsidR="00E629E2" w:rsidRPr="00E629E2" w:rsidTr="00E629E2">
        <w:tc>
          <w:tcPr>
            <w:tcW w:w="3595" w:type="dxa"/>
          </w:tcPr>
          <w:p w:rsidR="00E629E2" w:rsidRPr="00E629E2" w:rsidRDefault="00E629E2" w:rsidP="00E629E2">
            <w:pPr>
              <w:spacing w:after="0" w:line="240" w:lineRule="auto"/>
              <w:jc w:val="center"/>
              <w:rPr>
                <w:rFonts w:eastAsia="Arial Unicode MS"/>
                <w:color w:val="000000"/>
                <w:lang w:eastAsia="ru-RU"/>
              </w:rPr>
            </w:pPr>
          </w:p>
        </w:tc>
        <w:tc>
          <w:tcPr>
            <w:tcW w:w="5976" w:type="dxa"/>
          </w:tcPr>
          <w:p w:rsidR="00E629E2" w:rsidRPr="00E629E2" w:rsidRDefault="00E629E2" w:rsidP="00E629E2">
            <w:pPr>
              <w:spacing w:after="0" w:line="240" w:lineRule="auto"/>
              <w:jc w:val="both"/>
              <w:rPr>
                <w:rFonts w:eastAsia="Arial Unicode MS"/>
                <w:color w:val="000000"/>
                <w:lang w:eastAsia="ru-RU"/>
              </w:rPr>
            </w:pPr>
            <w:r w:rsidRPr="00E629E2">
              <w:rPr>
                <w:rFonts w:eastAsia="Arial Unicode MS"/>
                <w:color w:val="000000"/>
                <w:lang w:eastAsia="ru-RU"/>
              </w:rPr>
              <w:t>___________________________________________</w:t>
            </w:r>
          </w:p>
          <w:p w:rsidR="00E629E2" w:rsidRPr="00E629E2" w:rsidRDefault="00E629E2" w:rsidP="00E629E2">
            <w:pPr>
              <w:spacing w:after="0" w:line="240" w:lineRule="auto"/>
              <w:jc w:val="center"/>
              <w:rPr>
                <w:rFonts w:eastAsia="Arial Unicode MS"/>
                <w:color w:val="000000"/>
                <w:vertAlign w:val="subscript"/>
                <w:lang w:eastAsia="ru-RU"/>
              </w:rPr>
            </w:pPr>
            <w:r w:rsidRPr="00E629E2">
              <w:rPr>
                <w:rFonts w:eastAsia="Arial Unicode MS"/>
                <w:color w:val="000000"/>
                <w:vertAlign w:val="subscript"/>
                <w:lang w:eastAsia="ru-RU"/>
              </w:rPr>
              <w:t>(ФИО, должность)</w:t>
            </w:r>
          </w:p>
        </w:tc>
      </w:tr>
      <w:tr w:rsidR="00E629E2" w:rsidRPr="00E629E2" w:rsidTr="00E629E2">
        <w:tc>
          <w:tcPr>
            <w:tcW w:w="3595" w:type="dxa"/>
          </w:tcPr>
          <w:p w:rsidR="00E629E2" w:rsidRPr="00E629E2" w:rsidRDefault="00E629E2" w:rsidP="00E629E2">
            <w:pPr>
              <w:spacing w:after="0" w:line="240" w:lineRule="auto"/>
              <w:ind w:firstLine="567"/>
              <w:jc w:val="both"/>
              <w:rPr>
                <w:rFonts w:eastAsia="Arial Unicode MS"/>
                <w:color w:val="000000"/>
                <w:lang w:eastAsia="ru-RU"/>
              </w:rPr>
            </w:pPr>
          </w:p>
        </w:tc>
        <w:tc>
          <w:tcPr>
            <w:tcW w:w="5976" w:type="dxa"/>
          </w:tcPr>
          <w:p w:rsidR="00E629E2" w:rsidRPr="00E629E2" w:rsidRDefault="00E629E2" w:rsidP="00E629E2">
            <w:pPr>
              <w:spacing w:after="0" w:line="240" w:lineRule="auto"/>
              <w:jc w:val="both"/>
              <w:rPr>
                <w:rFonts w:eastAsia="Arial Unicode MS"/>
                <w:color w:val="000000"/>
                <w:lang w:eastAsia="ru-RU"/>
              </w:rPr>
            </w:pPr>
            <w:r w:rsidRPr="00E629E2">
              <w:rPr>
                <w:rFonts w:eastAsia="Arial Unicode MS"/>
                <w:color w:val="000000"/>
                <w:lang w:eastAsia="ru-RU"/>
              </w:rPr>
              <w:t>______________________________________________</w:t>
            </w:r>
          </w:p>
          <w:p w:rsidR="00E629E2" w:rsidRPr="00E629E2" w:rsidRDefault="00E629E2" w:rsidP="00E629E2">
            <w:pPr>
              <w:spacing w:after="0" w:line="240" w:lineRule="auto"/>
              <w:jc w:val="center"/>
              <w:rPr>
                <w:rFonts w:eastAsia="Arial Unicode MS"/>
                <w:color w:val="000000"/>
                <w:vertAlign w:val="subscript"/>
                <w:lang w:eastAsia="ru-RU"/>
              </w:rPr>
            </w:pPr>
            <w:r w:rsidRPr="00E629E2">
              <w:rPr>
                <w:rFonts w:eastAsia="Arial Unicode MS"/>
                <w:color w:val="000000"/>
                <w:vertAlign w:val="subscript"/>
                <w:lang w:eastAsia="ru-RU"/>
              </w:rPr>
              <w:t>(ФИО, должность)</w:t>
            </w:r>
          </w:p>
        </w:tc>
      </w:tr>
    </w:tbl>
    <w:p w:rsidR="00E629E2" w:rsidRPr="00E629E2" w:rsidRDefault="00E629E2" w:rsidP="00E629E2">
      <w:pPr>
        <w:spacing w:after="0" w:line="240" w:lineRule="auto"/>
        <w:ind w:firstLine="567"/>
        <w:jc w:val="both"/>
        <w:rPr>
          <w:rFonts w:eastAsia="Arial Unicode MS"/>
          <w:color w:val="000000"/>
          <w:lang w:eastAsia="ru-RU"/>
        </w:rPr>
      </w:pPr>
    </w:p>
    <w:p w:rsidR="00E629E2" w:rsidRPr="00E629E2" w:rsidRDefault="00E629E2" w:rsidP="00E629E2">
      <w:pPr>
        <w:spacing w:after="0" w:line="240" w:lineRule="auto"/>
        <w:ind w:firstLine="567"/>
        <w:jc w:val="both"/>
        <w:rPr>
          <w:rFonts w:eastAsia="Arial Unicode MS"/>
          <w:color w:val="000000"/>
          <w:shd w:val="clear" w:color="auto" w:fill="FFFFFF"/>
          <w:lang w:eastAsia="ru-RU"/>
        </w:rPr>
      </w:pPr>
      <w:r w:rsidRPr="00E629E2">
        <w:rPr>
          <w:rFonts w:eastAsia="Arial Unicode MS"/>
          <w:color w:val="000000"/>
          <w:lang w:eastAsia="ru-RU"/>
        </w:rPr>
        <w:t>2.Председателю комиссии по проведению специальной оценки условий труда:</w:t>
      </w:r>
    </w:p>
    <w:p w:rsidR="00E629E2" w:rsidRPr="00E629E2" w:rsidRDefault="00E629E2" w:rsidP="00E629E2">
      <w:pPr>
        <w:spacing w:after="0" w:line="240" w:lineRule="auto"/>
        <w:ind w:firstLine="567"/>
        <w:jc w:val="both"/>
        <w:rPr>
          <w:rFonts w:eastAsia="Arial Unicode MS"/>
          <w:color w:val="000000"/>
          <w:shd w:val="clear" w:color="auto" w:fill="FFFFFF"/>
          <w:lang w:eastAsia="ru-RU"/>
        </w:rPr>
      </w:pPr>
      <w:r w:rsidRPr="00E629E2">
        <w:rPr>
          <w:rFonts w:eastAsia="Arial Unicode MS"/>
          <w:color w:val="000000"/>
          <w:shd w:val="clear" w:color="auto" w:fill="FFFFFF"/>
          <w:lang w:eastAsia="ru-RU"/>
        </w:rPr>
        <w:t>2.1.организовать работу по проведению специальной оценки условий труда в соответствии с требованиями Федерального закона № 426-ФЗ от 28.13.2013 г. и иных нормативных правовых документов, регламентирующих процедуру проведения специальной оценки условий труда.</w:t>
      </w:r>
    </w:p>
    <w:p w:rsidR="00E629E2" w:rsidRPr="00E629E2" w:rsidRDefault="00E629E2" w:rsidP="00E629E2">
      <w:pPr>
        <w:spacing w:after="0" w:line="240" w:lineRule="auto"/>
        <w:ind w:firstLine="567"/>
        <w:jc w:val="both"/>
        <w:rPr>
          <w:rFonts w:eastAsia="Arial Unicode MS"/>
          <w:color w:val="000000"/>
          <w:shd w:val="clear" w:color="auto" w:fill="FFFFFF"/>
          <w:lang w:eastAsia="ru-RU"/>
        </w:rPr>
      </w:pPr>
      <w:r w:rsidRPr="00E629E2">
        <w:rPr>
          <w:rFonts w:eastAsia="Arial Unicode MS"/>
          <w:color w:val="000000"/>
          <w:shd w:val="clear" w:color="auto" w:fill="FFFFFF"/>
          <w:lang w:eastAsia="ru-RU"/>
        </w:rPr>
        <w:t>2.2.</w:t>
      </w:r>
      <w:r w:rsidRPr="00E629E2">
        <w:rPr>
          <w:rFonts w:eastAsia="Arial Unicode MS"/>
          <w:shd w:val="clear" w:color="auto" w:fill="FFFFFF"/>
          <w:lang w:eastAsia="ru-RU"/>
        </w:rPr>
        <w:t>разработать и утвердить перечень рабочих мест</w:t>
      </w:r>
      <w:r w:rsidRPr="00E629E2">
        <w:rPr>
          <w:rFonts w:eastAsia="Arial Unicode MS"/>
          <w:lang w:eastAsia="ru-RU"/>
        </w:rPr>
        <w:t>, на которых будет проводиться специальная оценка условий труда с указанием аналогичных рабочих мест,</w:t>
      </w:r>
      <w:r w:rsidRPr="00E629E2">
        <w:rPr>
          <w:rFonts w:eastAsia="Arial Unicode MS"/>
          <w:color w:val="000000"/>
          <w:lang w:eastAsia="ru-RU"/>
        </w:rPr>
        <w:t xml:space="preserve"> в срок до </w:t>
      </w:r>
      <w:r w:rsidRPr="00E629E2">
        <w:rPr>
          <w:rFonts w:eastAsia="Arial Unicode MS"/>
          <w:color w:val="000000"/>
          <w:shd w:val="clear" w:color="auto" w:fill="FFFFFF"/>
          <w:lang w:eastAsia="ru-RU"/>
        </w:rPr>
        <w:t>«___» __________ 20__г.</w:t>
      </w:r>
    </w:p>
    <w:p w:rsidR="00E629E2" w:rsidRPr="00E629E2" w:rsidRDefault="00E629E2" w:rsidP="00E629E2">
      <w:pPr>
        <w:spacing w:after="0" w:line="240" w:lineRule="auto"/>
        <w:ind w:firstLine="567"/>
        <w:jc w:val="both"/>
        <w:rPr>
          <w:rFonts w:eastAsia="Arial Unicode MS"/>
          <w:color w:val="000000"/>
          <w:shd w:val="clear" w:color="auto" w:fill="FFFFFF"/>
          <w:lang w:eastAsia="ru-RU"/>
        </w:rPr>
      </w:pPr>
      <w:r w:rsidRPr="00E629E2">
        <w:rPr>
          <w:rFonts w:eastAsia="Arial Unicode MS"/>
          <w:color w:val="000000"/>
          <w:shd w:val="clear" w:color="auto" w:fill="FFFFFF"/>
          <w:lang w:eastAsia="ru-RU"/>
        </w:rPr>
        <w:t>2.3.разработать совместно с привлекаемой по гражданско-правовому договору специализированной оценивающей организацией график</w:t>
      </w:r>
      <w:r w:rsidRPr="00E629E2">
        <w:rPr>
          <w:rFonts w:eastAsia="Arial Unicode MS"/>
          <w:color w:val="000000"/>
          <w:lang w:eastAsia="ru-RU"/>
        </w:rPr>
        <w:t xml:space="preserve"> проведения специальной оценки условий труда и предоставить его мне на утверждение в срок до </w:t>
      </w:r>
      <w:r w:rsidRPr="00E629E2">
        <w:rPr>
          <w:rFonts w:eastAsia="Arial Unicode MS"/>
          <w:color w:val="000000"/>
          <w:shd w:val="clear" w:color="auto" w:fill="FFFFFF"/>
          <w:lang w:eastAsia="ru-RU"/>
        </w:rPr>
        <w:t>«___» __________ 20__г.</w:t>
      </w:r>
    </w:p>
    <w:p w:rsidR="00E629E2" w:rsidRPr="00E629E2" w:rsidRDefault="00E629E2" w:rsidP="00E629E2">
      <w:pPr>
        <w:spacing w:after="0" w:line="240" w:lineRule="auto"/>
        <w:ind w:firstLine="567"/>
        <w:jc w:val="both"/>
        <w:rPr>
          <w:rFonts w:eastAsia="Arial Unicode MS"/>
          <w:color w:val="000000"/>
          <w:shd w:val="clear" w:color="auto" w:fill="FFFFFF"/>
          <w:lang w:eastAsia="ru-RU"/>
        </w:rPr>
      </w:pPr>
      <w:r w:rsidRPr="00E629E2">
        <w:rPr>
          <w:rFonts w:eastAsia="Arial Unicode MS"/>
          <w:color w:val="000000"/>
          <w:shd w:val="clear" w:color="auto" w:fill="FFFFFF"/>
          <w:lang w:eastAsia="ru-RU"/>
        </w:rPr>
        <w:t xml:space="preserve">2.4. сформировать и утвердить перечень вредных и (или) опасных факторов, подлежащих  измерениям, в срок до «___» __________20__г. </w:t>
      </w:r>
    </w:p>
    <w:p w:rsidR="00E629E2" w:rsidRPr="00E629E2" w:rsidRDefault="00E629E2" w:rsidP="00E629E2">
      <w:pPr>
        <w:spacing w:after="0" w:line="240" w:lineRule="auto"/>
        <w:ind w:firstLine="567"/>
        <w:jc w:val="both"/>
        <w:rPr>
          <w:rFonts w:eastAsia="Arial Unicode MS"/>
          <w:color w:val="000000"/>
          <w:shd w:val="clear" w:color="auto" w:fill="FFFFFF"/>
          <w:lang w:eastAsia="ru-RU"/>
        </w:rPr>
      </w:pPr>
      <w:r w:rsidRPr="00E629E2">
        <w:rPr>
          <w:rFonts w:eastAsia="Arial Unicode MS"/>
          <w:color w:val="000000"/>
          <w:shd w:val="clear" w:color="auto" w:fill="FFFFFF"/>
          <w:lang w:eastAsia="ru-RU"/>
        </w:rPr>
        <w:t xml:space="preserve">2.5.все заседания комиссии оформлять протоколом, а возражения и несогласия членов комиссии - особым мнением. </w:t>
      </w:r>
    </w:p>
    <w:p w:rsidR="00E629E2" w:rsidRPr="00E629E2" w:rsidRDefault="00E629E2" w:rsidP="00E629E2">
      <w:pPr>
        <w:spacing w:after="0" w:line="240" w:lineRule="auto"/>
        <w:ind w:firstLine="567"/>
        <w:jc w:val="both"/>
        <w:rPr>
          <w:rFonts w:eastAsia="Arial Unicode MS"/>
          <w:color w:val="000000"/>
          <w:shd w:val="clear" w:color="auto" w:fill="FFFFFF"/>
          <w:lang w:eastAsia="ru-RU"/>
        </w:rPr>
      </w:pPr>
      <w:r w:rsidRPr="00E629E2">
        <w:rPr>
          <w:rFonts w:eastAsia="Arial Unicode MS"/>
          <w:color w:val="000000"/>
          <w:shd w:val="clear" w:color="auto" w:fill="FFFFFF"/>
          <w:lang w:eastAsia="ru-RU"/>
        </w:rPr>
        <w:t xml:space="preserve">2.6. завершить работы по проведению специальной оценки условий труда и утвердить отчет о ее проведении </w:t>
      </w:r>
      <w:r w:rsidRPr="00E629E2">
        <w:rPr>
          <w:rFonts w:eastAsia="Arial Unicode MS"/>
          <w:color w:val="000000"/>
          <w:lang w:eastAsia="ru-RU"/>
        </w:rPr>
        <w:t xml:space="preserve">в срок до </w:t>
      </w:r>
      <w:r w:rsidRPr="00E629E2">
        <w:rPr>
          <w:rFonts w:eastAsia="Arial Unicode MS"/>
          <w:color w:val="000000"/>
          <w:shd w:val="clear" w:color="auto" w:fill="FFFFFF"/>
          <w:lang w:eastAsia="ru-RU"/>
        </w:rPr>
        <w:t>«___» __________ 20__г.</w:t>
      </w:r>
    </w:p>
    <w:p w:rsidR="00E629E2" w:rsidRPr="00E629E2" w:rsidRDefault="00E629E2" w:rsidP="00E629E2">
      <w:pPr>
        <w:tabs>
          <w:tab w:val="left" w:pos="851"/>
        </w:tabs>
        <w:spacing w:after="0" w:line="240" w:lineRule="auto"/>
        <w:ind w:firstLine="567"/>
        <w:jc w:val="both"/>
        <w:rPr>
          <w:rFonts w:eastAsia="Arial Unicode MS"/>
          <w:color w:val="000000"/>
          <w:shd w:val="clear" w:color="auto" w:fill="FFFFFF"/>
          <w:lang w:eastAsia="ru-RU"/>
        </w:rPr>
      </w:pPr>
      <w:r w:rsidRPr="00E629E2">
        <w:rPr>
          <w:rFonts w:eastAsia="Arial Unicode MS"/>
          <w:color w:val="000000"/>
          <w:lang w:eastAsia="ru-RU"/>
        </w:rPr>
        <w:lastRenderedPageBreak/>
        <w:t xml:space="preserve">3. Руководителю службы охраны труда (специалисту по охране труда) определить оценивающую организацию(ции), которую(ые) необходимо привлечь для проведения специальной оценки условий труда и соответствующую требованиям </w:t>
      </w:r>
      <w:r w:rsidRPr="00E629E2">
        <w:rPr>
          <w:rFonts w:eastAsia="Arial Unicode MS"/>
          <w:color w:val="000000"/>
          <w:shd w:val="clear" w:color="auto" w:fill="FFFFFF"/>
          <w:lang w:eastAsia="ru-RU"/>
        </w:rPr>
        <w:t>Федерального закона № 426-ФЗ от 28.13.2013 г.</w:t>
      </w:r>
      <w:r w:rsidRPr="00E629E2">
        <w:rPr>
          <w:rFonts w:eastAsia="Arial Unicode MS"/>
          <w:color w:val="000000"/>
          <w:lang w:eastAsia="ru-RU"/>
        </w:rPr>
        <w:t xml:space="preserve"> в срок до </w:t>
      </w:r>
      <w:r w:rsidRPr="00E629E2">
        <w:rPr>
          <w:rFonts w:eastAsia="Arial Unicode MS"/>
          <w:color w:val="000000"/>
          <w:shd w:val="clear" w:color="auto" w:fill="FFFFFF"/>
          <w:lang w:eastAsia="ru-RU"/>
        </w:rPr>
        <w:t>«___» __________ 20__г.</w:t>
      </w:r>
    </w:p>
    <w:p w:rsidR="00E629E2" w:rsidRPr="00E629E2" w:rsidRDefault="00E629E2" w:rsidP="00E629E2">
      <w:pPr>
        <w:tabs>
          <w:tab w:val="left" w:pos="851"/>
        </w:tabs>
        <w:spacing w:after="0" w:line="240" w:lineRule="auto"/>
        <w:ind w:firstLine="567"/>
        <w:jc w:val="both"/>
        <w:rPr>
          <w:rFonts w:eastAsia="Arial Unicode MS"/>
          <w:color w:val="000000"/>
          <w:shd w:val="clear" w:color="auto" w:fill="FFFFFF"/>
          <w:lang w:eastAsia="ru-RU"/>
        </w:rPr>
      </w:pPr>
      <w:r w:rsidRPr="00E629E2">
        <w:rPr>
          <w:rFonts w:eastAsia="Arial Unicode MS"/>
          <w:color w:val="000000"/>
          <w:shd w:val="clear" w:color="auto" w:fill="FFFFFF"/>
          <w:lang w:eastAsia="ru-RU"/>
        </w:rPr>
        <w:t>4.Начальнику юридического отдела подготовить договор на предоставление услуг по проведению специальной оценки условий труда с организацией,  определенной специалистом по охране труда</w:t>
      </w:r>
      <w:r w:rsidRPr="00E629E2">
        <w:rPr>
          <w:rFonts w:eastAsia="Arial Unicode MS"/>
          <w:color w:val="000000"/>
          <w:lang w:eastAsia="ru-RU"/>
        </w:rPr>
        <w:t xml:space="preserve"> для проведения специальной оценки условий труда в срок до </w:t>
      </w:r>
      <w:r w:rsidRPr="00E629E2">
        <w:rPr>
          <w:rFonts w:eastAsia="Arial Unicode MS"/>
          <w:color w:val="000000"/>
          <w:shd w:val="clear" w:color="auto" w:fill="FFFFFF"/>
          <w:lang w:eastAsia="ru-RU"/>
        </w:rPr>
        <w:t>«___» __________ 20__г.</w:t>
      </w:r>
    </w:p>
    <w:p w:rsidR="00E629E2" w:rsidRPr="00E629E2" w:rsidRDefault="00E629E2" w:rsidP="00E629E2">
      <w:pPr>
        <w:tabs>
          <w:tab w:val="left" w:pos="851"/>
        </w:tabs>
        <w:spacing w:after="0" w:line="240" w:lineRule="auto"/>
        <w:ind w:firstLine="567"/>
        <w:jc w:val="both"/>
        <w:rPr>
          <w:rFonts w:eastAsia="Arial Unicode MS"/>
          <w:color w:val="000000"/>
          <w:shd w:val="clear" w:color="auto" w:fill="FFFFFF"/>
          <w:lang w:eastAsia="ru-RU"/>
        </w:rPr>
      </w:pPr>
      <w:r w:rsidRPr="00E629E2">
        <w:rPr>
          <w:rFonts w:eastAsia="Arial Unicode MS"/>
          <w:color w:val="000000"/>
          <w:shd w:val="clear" w:color="auto" w:fill="FFFFFF"/>
          <w:lang w:eastAsia="ru-RU"/>
        </w:rPr>
        <w:t>5.</w:t>
      </w:r>
      <w:r w:rsidRPr="00E629E2">
        <w:rPr>
          <w:rFonts w:eastAsia="Arial Unicode MS"/>
          <w:color w:val="000000"/>
          <w:lang w:eastAsia="ru-RU"/>
        </w:rPr>
        <w:t xml:space="preserve"> Руководителям структурных подразделений, чьи сотрудники являются членами комиссии, освободить работников, указанных в п.1. от выполнения своих непосредственных обязанностей на время проведения рабочих заседаний комиссии и возложить их обязанности на других лиц.</w:t>
      </w:r>
    </w:p>
    <w:p w:rsidR="00E629E2" w:rsidRPr="00E629E2" w:rsidRDefault="00E629E2" w:rsidP="00E629E2">
      <w:pPr>
        <w:spacing w:after="0" w:line="240" w:lineRule="auto"/>
        <w:ind w:firstLine="567"/>
        <w:jc w:val="both"/>
        <w:rPr>
          <w:rFonts w:eastAsia="Arial Unicode MS"/>
          <w:color w:val="000000"/>
          <w:shd w:val="clear" w:color="auto" w:fill="FFFFFF"/>
          <w:lang w:eastAsia="ru-RU"/>
        </w:rPr>
      </w:pPr>
      <w:r w:rsidRPr="00E629E2">
        <w:rPr>
          <w:rFonts w:eastAsia="Arial Unicode MS"/>
          <w:color w:val="000000"/>
          <w:lang w:eastAsia="ru-RU"/>
        </w:rPr>
        <w:t>6. Специалисту по делопроизводству д</w:t>
      </w:r>
      <w:r w:rsidRPr="00E629E2">
        <w:rPr>
          <w:rFonts w:eastAsia="Arial Unicode MS"/>
          <w:color w:val="000000"/>
          <w:shd w:val="clear" w:color="auto" w:fill="FFFFFF"/>
          <w:lang w:eastAsia="ru-RU"/>
        </w:rPr>
        <w:t>овести информацию о проведении специальной оценки условий труда в организации до руководителей структурных подразделений и иных заинтересованных сторон, срок «___» __________ 20__г.</w:t>
      </w:r>
    </w:p>
    <w:p w:rsidR="00E629E2" w:rsidRPr="00E629E2" w:rsidRDefault="00E629E2" w:rsidP="00E629E2">
      <w:pPr>
        <w:spacing w:after="0" w:line="240" w:lineRule="auto"/>
        <w:ind w:firstLine="567"/>
        <w:jc w:val="both"/>
        <w:rPr>
          <w:rFonts w:eastAsia="Arial Unicode MS"/>
          <w:color w:val="000000"/>
          <w:shd w:val="clear" w:color="auto" w:fill="FFFFFF"/>
          <w:lang w:eastAsia="ru-RU"/>
        </w:rPr>
      </w:pPr>
      <w:r w:rsidRPr="00E629E2">
        <w:rPr>
          <w:rFonts w:eastAsia="Arial Unicode MS"/>
          <w:color w:val="000000"/>
          <w:lang w:eastAsia="ru-RU"/>
        </w:rPr>
        <w:t>7. Заместителю директора по производству о</w:t>
      </w:r>
      <w:r w:rsidRPr="00E629E2">
        <w:rPr>
          <w:rFonts w:eastAsia="Arial Unicode MS"/>
          <w:color w:val="000000"/>
          <w:shd w:val="clear" w:color="auto" w:fill="FFFFFF"/>
          <w:lang w:eastAsia="ru-RU"/>
        </w:rPr>
        <w:t>беспечить доступ экспертов организации, оказывающей услуги по проведению специальной оценки условий труда, к рабочим местам, а также обеспечить им предоставление необходимой информации, материалов и документации, относящейся к целям специальной оценки условий труда.</w:t>
      </w:r>
    </w:p>
    <w:p w:rsidR="00E629E2" w:rsidRPr="00E629E2" w:rsidRDefault="00E629E2" w:rsidP="00E629E2">
      <w:pPr>
        <w:spacing w:after="0" w:line="240" w:lineRule="auto"/>
        <w:ind w:firstLine="567"/>
        <w:jc w:val="both"/>
        <w:rPr>
          <w:rFonts w:eastAsia="Arial Unicode MS"/>
          <w:color w:val="000000"/>
          <w:lang w:eastAsia="ru-RU"/>
        </w:rPr>
      </w:pPr>
      <w:r w:rsidRPr="00E629E2">
        <w:rPr>
          <w:rFonts w:eastAsia="Arial Unicode MS"/>
          <w:color w:val="000000"/>
          <w:lang w:eastAsia="ru-RU"/>
        </w:rPr>
        <w:t>8. Контроль выполнения приказа оставляю за собой.</w:t>
      </w:r>
    </w:p>
    <w:p w:rsidR="00E629E2" w:rsidRPr="00E629E2" w:rsidRDefault="00E629E2" w:rsidP="00E629E2">
      <w:pPr>
        <w:spacing w:after="0" w:line="240" w:lineRule="auto"/>
        <w:ind w:firstLine="567"/>
        <w:jc w:val="both"/>
        <w:rPr>
          <w:rFonts w:eastAsia="Arial Unicode MS"/>
          <w:color w:val="000000"/>
          <w:szCs w:val="24"/>
          <w:lang w:eastAsia="ru-RU"/>
        </w:rPr>
      </w:pPr>
    </w:p>
    <w:tbl>
      <w:tblPr>
        <w:tblW w:w="0" w:type="auto"/>
        <w:tblLook w:val="00A0" w:firstRow="1" w:lastRow="0" w:firstColumn="1" w:lastColumn="0" w:noHBand="0" w:noVBand="0"/>
      </w:tblPr>
      <w:tblGrid>
        <w:gridCol w:w="3078"/>
        <w:gridCol w:w="222"/>
        <w:gridCol w:w="2518"/>
        <w:gridCol w:w="222"/>
        <w:gridCol w:w="3531"/>
      </w:tblGrid>
      <w:tr w:rsidR="00E629E2" w:rsidRPr="00E629E2" w:rsidTr="00E629E2">
        <w:tc>
          <w:tcPr>
            <w:tcW w:w="2943" w:type="dxa"/>
          </w:tcPr>
          <w:p w:rsidR="00E629E2" w:rsidRPr="00E629E2" w:rsidRDefault="00E629E2" w:rsidP="00E629E2">
            <w:pPr>
              <w:spacing w:after="0" w:line="240" w:lineRule="auto"/>
              <w:ind w:right="-39"/>
              <w:jc w:val="both"/>
              <w:rPr>
                <w:rFonts w:eastAsia="Arial Unicode MS"/>
                <w:color w:val="000000"/>
                <w:lang w:eastAsia="ru-RU"/>
              </w:rPr>
            </w:pPr>
            <w:r w:rsidRPr="00E629E2">
              <w:rPr>
                <w:rFonts w:eastAsia="Arial Unicode MS"/>
                <w:color w:val="000000"/>
                <w:lang w:eastAsia="ru-RU"/>
              </w:rPr>
              <w:t>_____________________</w:t>
            </w:r>
          </w:p>
        </w:tc>
        <w:tc>
          <w:tcPr>
            <w:tcW w:w="247" w:type="dxa"/>
          </w:tcPr>
          <w:p w:rsidR="00E629E2" w:rsidRPr="00E629E2" w:rsidRDefault="00E629E2" w:rsidP="00E629E2">
            <w:pPr>
              <w:spacing w:after="0" w:line="240" w:lineRule="auto"/>
              <w:ind w:firstLine="567"/>
              <w:jc w:val="both"/>
              <w:rPr>
                <w:rFonts w:eastAsia="Arial Unicode MS"/>
                <w:color w:val="000000"/>
                <w:lang w:eastAsia="ru-RU"/>
              </w:rPr>
            </w:pPr>
          </w:p>
        </w:tc>
        <w:tc>
          <w:tcPr>
            <w:tcW w:w="2872" w:type="dxa"/>
          </w:tcPr>
          <w:p w:rsidR="00E629E2" w:rsidRPr="00E629E2" w:rsidRDefault="00E629E2" w:rsidP="00E629E2">
            <w:pPr>
              <w:spacing w:after="0" w:line="240" w:lineRule="auto"/>
              <w:ind w:right="-327"/>
              <w:jc w:val="both"/>
              <w:rPr>
                <w:rFonts w:eastAsia="Arial Unicode MS"/>
                <w:color w:val="000000"/>
                <w:lang w:eastAsia="ru-RU"/>
              </w:rPr>
            </w:pPr>
            <w:r w:rsidRPr="00E629E2">
              <w:rPr>
                <w:rFonts w:eastAsia="Arial Unicode MS"/>
                <w:color w:val="000000"/>
                <w:lang w:eastAsia="ru-RU"/>
              </w:rPr>
              <w:t>___________________</w:t>
            </w:r>
          </w:p>
        </w:tc>
        <w:tc>
          <w:tcPr>
            <w:tcW w:w="318" w:type="dxa"/>
          </w:tcPr>
          <w:p w:rsidR="00E629E2" w:rsidRPr="00E629E2" w:rsidRDefault="00E629E2" w:rsidP="00E629E2">
            <w:pPr>
              <w:spacing w:after="0" w:line="240" w:lineRule="auto"/>
              <w:ind w:firstLine="567"/>
              <w:jc w:val="both"/>
              <w:rPr>
                <w:rFonts w:eastAsia="Arial Unicode MS"/>
                <w:color w:val="000000"/>
                <w:lang w:eastAsia="ru-RU"/>
              </w:rPr>
            </w:pPr>
          </w:p>
        </w:tc>
        <w:tc>
          <w:tcPr>
            <w:tcW w:w="3191" w:type="dxa"/>
          </w:tcPr>
          <w:p w:rsidR="00E629E2" w:rsidRPr="00E629E2" w:rsidRDefault="00E629E2" w:rsidP="00E629E2">
            <w:pPr>
              <w:spacing w:after="0" w:line="240" w:lineRule="auto"/>
              <w:jc w:val="both"/>
              <w:rPr>
                <w:rFonts w:eastAsia="Arial Unicode MS"/>
                <w:color w:val="000000"/>
                <w:lang w:eastAsia="ru-RU"/>
              </w:rPr>
            </w:pPr>
            <w:r w:rsidRPr="00E629E2">
              <w:rPr>
                <w:rFonts w:eastAsia="Arial Unicode MS"/>
                <w:color w:val="000000"/>
                <w:lang w:eastAsia="ru-RU"/>
              </w:rPr>
              <w:t>________________________</w:t>
            </w:r>
          </w:p>
        </w:tc>
      </w:tr>
      <w:tr w:rsidR="00E629E2" w:rsidRPr="00E629E2" w:rsidTr="00E629E2">
        <w:tc>
          <w:tcPr>
            <w:tcW w:w="2943" w:type="dxa"/>
          </w:tcPr>
          <w:p w:rsidR="00E629E2" w:rsidRPr="00E629E2" w:rsidRDefault="00E629E2" w:rsidP="00E629E2">
            <w:pPr>
              <w:spacing w:after="0" w:line="240" w:lineRule="auto"/>
              <w:ind w:right="-39"/>
              <w:jc w:val="center"/>
              <w:rPr>
                <w:rFonts w:eastAsia="Arial Unicode MS"/>
                <w:color w:val="000000"/>
                <w:vertAlign w:val="subscript"/>
                <w:lang w:eastAsia="ru-RU"/>
              </w:rPr>
            </w:pPr>
            <w:r w:rsidRPr="00E629E2">
              <w:rPr>
                <w:rFonts w:eastAsia="Arial Unicode MS"/>
                <w:color w:val="000000"/>
                <w:vertAlign w:val="subscript"/>
                <w:lang w:eastAsia="ru-RU"/>
              </w:rPr>
              <w:t>(Руководитель организации)</w:t>
            </w:r>
          </w:p>
        </w:tc>
        <w:tc>
          <w:tcPr>
            <w:tcW w:w="247" w:type="dxa"/>
          </w:tcPr>
          <w:p w:rsidR="00E629E2" w:rsidRPr="00E629E2" w:rsidRDefault="00E629E2" w:rsidP="00E629E2">
            <w:pPr>
              <w:spacing w:after="0" w:line="240" w:lineRule="auto"/>
              <w:ind w:firstLine="567"/>
              <w:jc w:val="both"/>
              <w:rPr>
                <w:rFonts w:eastAsia="Arial Unicode MS"/>
                <w:color w:val="000000"/>
                <w:vertAlign w:val="subscript"/>
                <w:lang w:eastAsia="ru-RU"/>
              </w:rPr>
            </w:pPr>
          </w:p>
        </w:tc>
        <w:tc>
          <w:tcPr>
            <w:tcW w:w="2872" w:type="dxa"/>
          </w:tcPr>
          <w:p w:rsidR="00E629E2" w:rsidRPr="00E629E2" w:rsidRDefault="00E629E2" w:rsidP="00E629E2">
            <w:pPr>
              <w:spacing w:after="0" w:line="240" w:lineRule="auto"/>
              <w:ind w:right="-327"/>
              <w:jc w:val="center"/>
              <w:rPr>
                <w:rFonts w:eastAsia="Arial Unicode MS"/>
                <w:color w:val="000000"/>
                <w:vertAlign w:val="subscript"/>
                <w:lang w:eastAsia="ru-RU"/>
              </w:rPr>
            </w:pPr>
            <w:r w:rsidRPr="00E629E2">
              <w:rPr>
                <w:rFonts w:eastAsia="Arial Unicode MS"/>
                <w:color w:val="000000"/>
                <w:vertAlign w:val="subscript"/>
                <w:lang w:eastAsia="ru-RU"/>
              </w:rPr>
              <w:t>(подпись)</w:t>
            </w:r>
          </w:p>
        </w:tc>
        <w:tc>
          <w:tcPr>
            <w:tcW w:w="318" w:type="dxa"/>
          </w:tcPr>
          <w:p w:rsidR="00E629E2" w:rsidRPr="00E629E2" w:rsidRDefault="00E629E2" w:rsidP="00E629E2">
            <w:pPr>
              <w:spacing w:after="0" w:line="240" w:lineRule="auto"/>
              <w:ind w:right="-327"/>
              <w:jc w:val="both"/>
              <w:rPr>
                <w:rFonts w:eastAsia="Arial Unicode MS"/>
                <w:color w:val="000000"/>
                <w:vertAlign w:val="subscript"/>
                <w:lang w:eastAsia="ru-RU"/>
              </w:rPr>
            </w:pPr>
          </w:p>
        </w:tc>
        <w:tc>
          <w:tcPr>
            <w:tcW w:w="3191" w:type="dxa"/>
          </w:tcPr>
          <w:p w:rsidR="00E629E2" w:rsidRPr="00E629E2" w:rsidRDefault="00E629E2" w:rsidP="00E629E2">
            <w:pPr>
              <w:spacing w:after="0" w:line="240" w:lineRule="auto"/>
              <w:jc w:val="center"/>
              <w:rPr>
                <w:rFonts w:eastAsia="Arial Unicode MS"/>
                <w:color w:val="000000"/>
                <w:vertAlign w:val="subscript"/>
                <w:lang w:eastAsia="ru-RU"/>
              </w:rPr>
            </w:pPr>
            <w:r w:rsidRPr="00E629E2">
              <w:rPr>
                <w:rFonts w:eastAsia="Arial Unicode MS"/>
                <w:color w:val="000000"/>
                <w:vertAlign w:val="subscript"/>
                <w:lang w:eastAsia="ru-RU"/>
              </w:rPr>
              <w:t>(ФИО)</w:t>
            </w:r>
          </w:p>
        </w:tc>
      </w:tr>
    </w:tbl>
    <w:p w:rsidR="00421258" w:rsidRDefault="00421258" w:rsidP="00E629E2">
      <w:pPr>
        <w:autoSpaceDE w:val="0"/>
        <w:autoSpaceDN w:val="0"/>
        <w:adjustRightInd w:val="0"/>
        <w:spacing w:after="0" w:line="240" w:lineRule="auto"/>
        <w:jc w:val="right"/>
        <w:rPr>
          <w:rFonts w:eastAsia="Arial Unicode MS"/>
          <w:b/>
          <w:bCs/>
          <w:color w:val="000000"/>
          <w:szCs w:val="24"/>
          <w:lang w:eastAsia="ru-RU"/>
        </w:rPr>
      </w:pPr>
    </w:p>
    <w:p w:rsidR="00421258" w:rsidRDefault="00421258" w:rsidP="00E629E2">
      <w:pPr>
        <w:autoSpaceDE w:val="0"/>
        <w:autoSpaceDN w:val="0"/>
        <w:adjustRightInd w:val="0"/>
        <w:spacing w:after="0" w:line="240" w:lineRule="auto"/>
        <w:jc w:val="right"/>
        <w:rPr>
          <w:rFonts w:eastAsia="Arial Unicode MS"/>
          <w:b/>
          <w:bCs/>
          <w:color w:val="000000"/>
          <w:szCs w:val="24"/>
          <w:lang w:eastAsia="ru-RU"/>
        </w:rPr>
      </w:pPr>
    </w:p>
    <w:p w:rsidR="00291BE0" w:rsidRDefault="00291BE0">
      <w:pPr>
        <w:rPr>
          <w:rFonts w:eastAsia="Arial Unicode MS"/>
          <w:b/>
          <w:bCs/>
          <w:color w:val="000000"/>
          <w:szCs w:val="24"/>
          <w:lang w:eastAsia="ru-RU"/>
        </w:rPr>
      </w:pPr>
      <w:r>
        <w:rPr>
          <w:rFonts w:eastAsia="Arial Unicode MS"/>
          <w:b/>
          <w:bCs/>
          <w:color w:val="000000"/>
          <w:szCs w:val="24"/>
          <w:lang w:eastAsia="ru-RU"/>
        </w:rPr>
        <w:br w:type="page"/>
      </w:r>
    </w:p>
    <w:p w:rsidR="00E629E2" w:rsidRPr="00E629E2" w:rsidRDefault="00E629E2" w:rsidP="00E629E2">
      <w:pPr>
        <w:autoSpaceDE w:val="0"/>
        <w:autoSpaceDN w:val="0"/>
        <w:adjustRightInd w:val="0"/>
        <w:spacing w:after="0" w:line="240" w:lineRule="auto"/>
        <w:jc w:val="right"/>
        <w:rPr>
          <w:rFonts w:eastAsia="Arial Unicode MS"/>
          <w:b/>
          <w:bCs/>
          <w:color w:val="000000"/>
          <w:szCs w:val="24"/>
          <w:lang w:eastAsia="ru-RU"/>
        </w:rPr>
      </w:pPr>
      <w:r w:rsidRPr="00E629E2">
        <w:rPr>
          <w:rFonts w:eastAsia="Arial Unicode MS"/>
          <w:b/>
          <w:bCs/>
          <w:color w:val="000000"/>
          <w:szCs w:val="24"/>
          <w:lang w:eastAsia="ru-RU"/>
        </w:rPr>
        <w:lastRenderedPageBreak/>
        <w:t>Приложение 3</w:t>
      </w:r>
    </w:p>
    <w:p w:rsidR="00E629E2" w:rsidRPr="00421258" w:rsidRDefault="00E629E2" w:rsidP="00E629E2">
      <w:pPr>
        <w:autoSpaceDE w:val="0"/>
        <w:autoSpaceDN w:val="0"/>
        <w:adjustRightInd w:val="0"/>
        <w:spacing w:after="0" w:line="240" w:lineRule="auto"/>
        <w:jc w:val="right"/>
        <w:rPr>
          <w:rFonts w:eastAsia="Arial Unicode MS"/>
          <w:bCs/>
          <w:color w:val="000000"/>
          <w:sz w:val="24"/>
          <w:szCs w:val="24"/>
          <w:lang w:eastAsia="ru-RU"/>
        </w:rPr>
      </w:pPr>
      <w:r w:rsidRPr="00421258">
        <w:rPr>
          <w:rFonts w:eastAsia="Arial Unicode MS"/>
          <w:bCs/>
          <w:color w:val="000000"/>
          <w:sz w:val="24"/>
          <w:szCs w:val="24"/>
          <w:lang w:eastAsia="ru-RU"/>
        </w:rPr>
        <w:t>Приказ об утверждении графика</w:t>
      </w:r>
    </w:p>
    <w:p w:rsidR="00E629E2" w:rsidRPr="00421258" w:rsidRDefault="00E629E2" w:rsidP="00E629E2">
      <w:pPr>
        <w:autoSpaceDE w:val="0"/>
        <w:autoSpaceDN w:val="0"/>
        <w:adjustRightInd w:val="0"/>
        <w:spacing w:after="0" w:line="240" w:lineRule="auto"/>
        <w:jc w:val="right"/>
        <w:rPr>
          <w:rFonts w:eastAsia="Arial Unicode MS"/>
          <w:bCs/>
          <w:color w:val="000000"/>
          <w:sz w:val="24"/>
          <w:szCs w:val="24"/>
          <w:lang w:eastAsia="ru-RU"/>
        </w:rPr>
      </w:pPr>
      <w:r w:rsidRPr="00421258">
        <w:rPr>
          <w:rFonts w:eastAsia="Arial Unicode MS"/>
          <w:bCs/>
          <w:color w:val="000000"/>
          <w:sz w:val="24"/>
          <w:szCs w:val="24"/>
          <w:lang w:eastAsia="ru-RU"/>
        </w:rPr>
        <w:t>проведения специальной оценки</w:t>
      </w:r>
    </w:p>
    <w:p w:rsidR="00E629E2" w:rsidRPr="00421258" w:rsidRDefault="00E629E2" w:rsidP="00E629E2">
      <w:pPr>
        <w:autoSpaceDE w:val="0"/>
        <w:autoSpaceDN w:val="0"/>
        <w:adjustRightInd w:val="0"/>
        <w:spacing w:after="0" w:line="240" w:lineRule="auto"/>
        <w:jc w:val="right"/>
        <w:rPr>
          <w:rFonts w:eastAsia="Arial Unicode MS"/>
          <w:bCs/>
          <w:color w:val="000000"/>
          <w:sz w:val="24"/>
          <w:szCs w:val="24"/>
          <w:lang w:eastAsia="ru-RU"/>
        </w:rPr>
      </w:pPr>
      <w:r w:rsidRPr="00421258">
        <w:rPr>
          <w:rFonts w:eastAsia="Arial Unicode MS"/>
          <w:bCs/>
          <w:color w:val="000000"/>
          <w:sz w:val="24"/>
          <w:szCs w:val="24"/>
          <w:lang w:eastAsia="ru-RU"/>
        </w:rPr>
        <w:t>условий труда</w:t>
      </w:r>
    </w:p>
    <w:p w:rsidR="00E629E2" w:rsidRPr="00421258" w:rsidRDefault="00E629E2" w:rsidP="00E629E2">
      <w:pPr>
        <w:autoSpaceDE w:val="0"/>
        <w:autoSpaceDN w:val="0"/>
        <w:adjustRightInd w:val="0"/>
        <w:spacing w:after="0" w:line="240" w:lineRule="auto"/>
        <w:jc w:val="right"/>
        <w:rPr>
          <w:rFonts w:eastAsia="Arial Unicode MS"/>
          <w:bCs/>
          <w:color w:val="000000"/>
          <w:sz w:val="24"/>
          <w:szCs w:val="24"/>
          <w:lang w:eastAsia="ru-RU"/>
        </w:rPr>
      </w:pPr>
      <w:r w:rsidRPr="00421258">
        <w:rPr>
          <w:rFonts w:eastAsia="Arial Unicode MS"/>
          <w:bCs/>
          <w:color w:val="000000"/>
          <w:sz w:val="24"/>
          <w:szCs w:val="24"/>
          <w:lang w:eastAsia="ru-RU"/>
        </w:rPr>
        <w:t>(образец заполнения)</w:t>
      </w:r>
    </w:p>
    <w:p w:rsidR="00E629E2" w:rsidRPr="00E629E2" w:rsidRDefault="00E629E2" w:rsidP="00E629E2">
      <w:pPr>
        <w:pBdr>
          <w:bottom w:val="single" w:sz="12" w:space="1" w:color="auto"/>
        </w:pBdr>
        <w:autoSpaceDE w:val="0"/>
        <w:autoSpaceDN w:val="0"/>
        <w:adjustRightInd w:val="0"/>
        <w:spacing w:after="0" w:line="240" w:lineRule="auto"/>
        <w:jc w:val="center"/>
        <w:outlineLvl w:val="0"/>
        <w:rPr>
          <w:rFonts w:eastAsia="Arial Unicode MS"/>
          <w:bCs/>
          <w:color w:val="000000"/>
          <w:szCs w:val="24"/>
          <w:lang w:eastAsia="ru-RU"/>
        </w:rPr>
      </w:pPr>
    </w:p>
    <w:p w:rsidR="00E629E2" w:rsidRPr="00E629E2" w:rsidRDefault="00E629E2" w:rsidP="00E629E2">
      <w:pPr>
        <w:autoSpaceDE w:val="0"/>
        <w:autoSpaceDN w:val="0"/>
        <w:adjustRightInd w:val="0"/>
        <w:spacing w:after="0" w:line="240" w:lineRule="auto"/>
        <w:jc w:val="center"/>
        <w:rPr>
          <w:rFonts w:eastAsia="Arial Unicode MS"/>
          <w:bCs/>
          <w:color w:val="000000"/>
          <w:sz w:val="20"/>
          <w:szCs w:val="24"/>
          <w:lang w:eastAsia="ru-RU"/>
        </w:rPr>
      </w:pPr>
      <w:r w:rsidRPr="00E629E2">
        <w:rPr>
          <w:rFonts w:eastAsia="Arial Unicode MS"/>
          <w:bCs/>
          <w:color w:val="000000"/>
          <w:sz w:val="20"/>
          <w:szCs w:val="24"/>
          <w:lang w:eastAsia="ru-RU"/>
        </w:rPr>
        <w:t>(полное наименование организации)</w:t>
      </w:r>
    </w:p>
    <w:p w:rsidR="00E629E2" w:rsidRPr="00E629E2" w:rsidRDefault="00E629E2" w:rsidP="00E629E2">
      <w:pPr>
        <w:autoSpaceDE w:val="0"/>
        <w:autoSpaceDN w:val="0"/>
        <w:adjustRightInd w:val="0"/>
        <w:spacing w:after="0" w:line="240" w:lineRule="auto"/>
        <w:jc w:val="center"/>
        <w:rPr>
          <w:rFonts w:eastAsia="Arial Unicode MS"/>
          <w:b/>
          <w:bCs/>
          <w:color w:val="000000"/>
          <w:szCs w:val="24"/>
          <w:lang w:eastAsia="ru-RU"/>
        </w:rPr>
      </w:pPr>
    </w:p>
    <w:p w:rsidR="00E629E2" w:rsidRPr="00E629E2" w:rsidRDefault="00E629E2" w:rsidP="00E629E2">
      <w:pPr>
        <w:autoSpaceDE w:val="0"/>
        <w:autoSpaceDN w:val="0"/>
        <w:adjustRightInd w:val="0"/>
        <w:spacing w:after="0" w:line="240" w:lineRule="auto"/>
        <w:jc w:val="center"/>
        <w:rPr>
          <w:rFonts w:eastAsia="Arial Unicode MS"/>
          <w:b/>
          <w:bCs/>
          <w:color w:val="000000"/>
          <w:szCs w:val="24"/>
          <w:lang w:eastAsia="ru-RU"/>
        </w:rPr>
      </w:pPr>
      <w:r w:rsidRPr="00E629E2">
        <w:rPr>
          <w:rFonts w:eastAsia="Arial Unicode MS"/>
          <w:b/>
          <w:bCs/>
          <w:color w:val="000000"/>
          <w:szCs w:val="24"/>
          <w:lang w:eastAsia="ru-RU"/>
        </w:rPr>
        <w:t>ПРИКАЗ</w:t>
      </w:r>
    </w:p>
    <w:p w:rsidR="00E629E2" w:rsidRPr="00E629E2" w:rsidRDefault="00E629E2" w:rsidP="00E629E2">
      <w:pPr>
        <w:autoSpaceDE w:val="0"/>
        <w:autoSpaceDN w:val="0"/>
        <w:adjustRightInd w:val="0"/>
        <w:spacing w:after="0" w:line="240" w:lineRule="auto"/>
        <w:ind w:firstLine="540"/>
        <w:jc w:val="both"/>
        <w:rPr>
          <w:rFonts w:eastAsia="Arial Unicode MS"/>
          <w:b/>
          <w:bCs/>
          <w:color w:val="000000"/>
          <w:szCs w:val="24"/>
          <w:lang w:eastAsia="ru-RU"/>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E629E2" w:rsidRPr="00E629E2" w:rsidTr="00E629E2">
        <w:tc>
          <w:tcPr>
            <w:tcW w:w="7285" w:type="dxa"/>
          </w:tcPr>
          <w:p w:rsidR="00E629E2" w:rsidRPr="00E629E2" w:rsidRDefault="00E629E2" w:rsidP="00E629E2">
            <w:pPr>
              <w:autoSpaceDE w:val="0"/>
              <w:autoSpaceDN w:val="0"/>
              <w:adjustRightInd w:val="0"/>
              <w:spacing w:after="0" w:line="240" w:lineRule="auto"/>
              <w:jc w:val="both"/>
              <w:rPr>
                <w:rFonts w:eastAsia="Arial Unicode MS"/>
                <w:b/>
                <w:bCs/>
                <w:color w:val="000000"/>
                <w:szCs w:val="24"/>
                <w:lang w:eastAsia="ru-RU"/>
              </w:rPr>
            </w:pPr>
            <w:r w:rsidRPr="00E629E2">
              <w:rPr>
                <w:rFonts w:eastAsia="Arial Unicode MS"/>
                <w:b/>
                <w:bCs/>
                <w:color w:val="000000"/>
                <w:szCs w:val="24"/>
                <w:lang w:eastAsia="ru-RU"/>
              </w:rPr>
              <w:t>______________20__год</w:t>
            </w:r>
          </w:p>
        </w:tc>
        <w:tc>
          <w:tcPr>
            <w:tcW w:w="7285" w:type="dxa"/>
          </w:tcPr>
          <w:p w:rsidR="00E629E2" w:rsidRPr="00E629E2" w:rsidRDefault="00E629E2" w:rsidP="00E629E2">
            <w:pPr>
              <w:autoSpaceDE w:val="0"/>
              <w:autoSpaceDN w:val="0"/>
              <w:adjustRightInd w:val="0"/>
              <w:spacing w:after="0" w:line="240" w:lineRule="auto"/>
              <w:jc w:val="right"/>
              <w:rPr>
                <w:rFonts w:eastAsia="Arial Unicode MS"/>
                <w:b/>
                <w:bCs/>
                <w:color w:val="000000"/>
                <w:szCs w:val="24"/>
                <w:lang w:eastAsia="ru-RU"/>
              </w:rPr>
            </w:pPr>
            <w:r w:rsidRPr="00E629E2">
              <w:rPr>
                <w:rFonts w:eastAsia="Arial Unicode MS"/>
                <w:b/>
                <w:bCs/>
                <w:color w:val="000000"/>
                <w:szCs w:val="24"/>
                <w:lang w:eastAsia="ru-RU"/>
              </w:rPr>
              <w:t>N _____</w:t>
            </w:r>
          </w:p>
        </w:tc>
      </w:tr>
    </w:tbl>
    <w:p w:rsidR="00E629E2" w:rsidRPr="00E629E2" w:rsidRDefault="00E629E2" w:rsidP="00E629E2">
      <w:pPr>
        <w:autoSpaceDE w:val="0"/>
        <w:autoSpaceDN w:val="0"/>
        <w:adjustRightInd w:val="0"/>
        <w:spacing w:before="240" w:after="0" w:line="240" w:lineRule="auto"/>
        <w:jc w:val="center"/>
        <w:rPr>
          <w:rFonts w:eastAsia="Arial Unicode MS"/>
          <w:b/>
          <w:bCs/>
          <w:color w:val="000000"/>
          <w:szCs w:val="24"/>
          <w:lang w:eastAsia="ru-RU"/>
        </w:rPr>
      </w:pPr>
      <w:r w:rsidRPr="00E629E2">
        <w:rPr>
          <w:rFonts w:eastAsia="Arial Unicode MS"/>
          <w:b/>
          <w:bCs/>
          <w:color w:val="000000"/>
          <w:szCs w:val="24"/>
          <w:lang w:eastAsia="ru-RU"/>
        </w:rPr>
        <w:t>_г.___________</w:t>
      </w:r>
    </w:p>
    <w:p w:rsidR="00E629E2" w:rsidRPr="00E629E2" w:rsidRDefault="00E629E2" w:rsidP="00E629E2">
      <w:pPr>
        <w:autoSpaceDE w:val="0"/>
        <w:autoSpaceDN w:val="0"/>
        <w:adjustRightInd w:val="0"/>
        <w:spacing w:after="0" w:line="240" w:lineRule="auto"/>
        <w:jc w:val="center"/>
        <w:rPr>
          <w:rFonts w:eastAsia="Arial Unicode MS"/>
          <w:b/>
          <w:bCs/>
          <w:color w:val="000000"/>
          <w:szCs w:val="24"/>
          <w:lang w:eastAsia="ru-RU"/>
        </w:rPr>
      </w:pPr>
    </w:p>
    <w:p w:rsidR="00E629E2" w:rsidRPr="00E629E2" w:rsidRDefault="00E629E2" w:rsidP="00E629E2">
      <w:pPr>
        <w:autoSpaceDE w:val="0"/>
        <w:autoSpaceDN w:val="0"/>
        <w:adjustRightInd w:val="0"/>
        <w:spacing w:after="0" w:line="240" w:lineRule="auto"/>
        <w:jc w:val="both"/>
        <w:rPr>
          <w:rFonts w:eastAsia="Arial Unicode MS"/>
          <w:b/>
          <w:bCs/>
          <w:color w:val="000000"/>
          <w:szCs w:val="24"/>
          <w:lang w:eastAsia="ru-RU"/>
        </w:rPr>
      </w:pPr>
      <w:r w:rsidRPr="00E629E2">
        <w:rPr>
          <w:rFonts w:eastAsia="Arial Unicode MS"/>
          <w:b/>
          <w:bCs/>
          <w:color w:val="000000"/>
          <w:szCs w:val="24"/>
          <w:lang w:eastAsia="ru-RU"/>
        </w:rPr>
        <w:t>Об утверждении графика проведения</w:t>
      </w:r>
    </w:p>
    <w:p w:rsidR="00E629E2" w:rsidRPr="00E629E2" w:rsidRDefault="00E629E2" w:rsidP="00E629E2">
      <w:pPr>
        <w:autoSpaceDE w:val="0"/>
        <w:autoSpaceDN w:val="0"/>
        <w:adjustRightInd w:val="0"/>
        <w:spacing w:before="240" w:after="0" w:line="240" w:lineRule="auto"/>
        <w:jc w:val="both"/>
        <w:rPr>
          <w:rFonts w:eastAsia="Arial Unicode MS"/>
          <w:b/>
          <w:bCs/>
          <w:color w:val="000000"/>
          <w:szCs w:val="24"/>
          <w:lang w:eastAsia="ru-RU"/>
        </w:rPr>
      </w:pPr>
      <w:r w:rsidRPr="00E629E2">
        <w:rPr>
          <w:rFonts w:eastAsia="Arial Unicode MS"/>
          <w:b/>
          <w:bCs/>
          <w:color w:val="000000"/>
          <w:szCs w:val="24"/>
          <w:lang w:eastAsia="ru-RU"/>
        </w:rPr>
        <w:t>специальной оценки условий труда</w:t>
      </w:r>
    </w:p>
    <w:p w:rsidR="00E629E2" w:rsidRPr="00E629E2" w:rsidRDefault="00E629E2" w:rsidP="00E629E2">
      <w:pPr>
        <w:autoSpaceDE w:val="0"/>
        <w:autoSpaceDN w:val="0"/>
        <w:adjustRightInd w:val="0"/>
        <w:spacing w:after="0" w:line="240" w:lineRule="auto"/>
        <w:ind w:firstLine="540"/>
        <w:jc w:val="both"/>
        <w:rPr>
          <w:rFonts w:eastAsia="Arial Unicode MS"/>
          <w:b/>
          <w:bCs/>
          <w:color w:val="000000"/>
          <w:szCs w:val="24"/>
          <w:lang w:eastAsia="ru-RU"/>
        </w:rPr>
      </w:pPr>
    </w:p>
    <w:p w:rsidR="00E629E2" w:rsidRPr="00E629E2" w:rsidRDefault="00E629E2" w:rsidP="00E629E2">
      <w:pPr>
        <w:autoSpaceDE w:val="0"/>
        <w:autoSpaceDN w:val="0"/>
        <w:adjustRightInd w:val="0"/>
        <w:spacing w:after="0" w:line="240" w:lineRule="auto"/>
        <w:ind w:firstLine="540"/>
        <w:jc w:val="both"/>
        <w:rPr>
          <w:rFonts w:eastAsia="Arial Unicode MS"/>
          <w:b/>
          <w:bCs/>
          <w:szCs w:val="24"/>
          <w:lang w:eastAsia="ru-RU"/>
        </w:rPr>
      </w:pPr>
      <w:r w:rsidRPr="00E629E2">
        <w:rPr>
          <w:rFonts w:eastAsia="Arial Unicode MS"/>
          <w:b/>
          <w:bCs/>
          <w:szCs w:val="24"/>
          <w:lang w:eastAsia="ru-RU"/>
        </w:rPr>
        <w:t xml:space="preserve">В целях исполнения требований </w:t>
      </w:r>
      <w:hyperlink r:id="rId19" w:history="1">
        <w:r w:rsidRPr="00E629E2">
          <w:rPr>
            <w:rFonts w:eastAsia="Arial Unicode MS"/>
            <w:b/>
            <w:bCs/>
            <w:szCs w:val="24"/>
            <w:lang w:eastAsia="ru-RU"/>
          </w:rPr>
          <w:t>абз. 11 ч. 2 ст. 212</w:t>
        </w:r>
      </w:hyperlink>
      <w:r w:rsidRPr="00E629E2">
        <w:rPr>
          <w:rFonts w:eastAsia="Arial Unicode MS"/>
          <w:b/>
          <w:bCs/>
          <w:szCs w:val="24"/>
          <w:lang w:eastAsia="ru-RU"/>
        </w:rPr>
        <w:t xml:space="preserve"> Трудового кодекса РФ и в соответствии с </w:t>
      </w:r>
      <w:hyperlink r:id="rId20" w:history="1">
        <w:r w:rsidRPr="00E629E2">
          <w:rPr>
            <w:rFonts w:eastAsia="Arial Unicode MS"/>
            <w:b/>
            <w:bCs/>
            <w:szCs w:val="24"/>
            <w:lang w:eastAsia="ru-RU"/>
          </w:rPr>
          <w:t>ч. 1 ст. 9</w:t>
        </w:r>
      </w:hyperlink>
      <w:r w:rsidRPr="00E629E2">
        <w:rPr>
          <w:rFonts w:eastAsia="Arial Unicode MS"/>
          <w:b/>
          <w:bCs/>
          <w:szCs w:val="24"/>
          <w:lang w:eastAsia="ru-RU"/>
        </w:rPr>
        <w:t xml:space="preserve"> Федерального закона от 28.12.2013 N 426-ФЗ "О специальной оценке условий труда"</w:t>
      </w:r>
    </w:p>
    <w:p w:rsidR="00E629E2" w:rsidRPr="00E629E2" w:rsidRDefault="00E629E2" w:rsidP="00E629E2">
      <w:pPr>
        <w:autoSpaceDE w:val="0"/>
        <w:autoSpaceDN w:val="0"/>
        <w:adjustRightInd w:val="0"/>
        <w:spacing w:after="0" w:line="240" w:lineRule="auto"/>
        <w:ind w:firstLine="540"/>
        <w:jc w:val="both"/>
        <w:rPr>
          <w:rFonts w:eastAsia="Arial Unicode MS"/>
          <w:b/>
          <w:bCs/>
          <w:szCs w:val="24"/>
          <w:lang w:eastAsia="ru-RU"/>
        </w:rPr>
      </w:pPr>
    </w:p>
    <w:p w:rsidR="00E629E2" w:rsidRPr="00E629E2" w:rsidRDefault="00E629E2" w:rsidP="00E629E2">
      <w:pPr>
        <w:autoSpaceDE w:val="0"/>
        <w:autoSpaceDN w:val="0"/>
        <w:adjustRightInd w:val="0"/>
        <w:spacing w:after="0" w:line="240" w:lineRule="auto"/>
        <w:ind w:firstLine="540"/>
        <w:jc w:val="both"/>
        <w:rPr>
          <w:rFonts w:eastAsia="Arial Unicode MS"/>
          <w:b/>
          <w:bCs/>
          <w:szCs w:val="24"/>
          <w:lang w:eastAsia="ru-RU"/>
        </w:rPr>
      </w:pPr>
      <w:r w:rsidRPr="00E629E2">
        <w:rPr>
          <w:rFonts w:eastAsia="Arial Unicode MS"/>
          <w:b/>
          <w:bCs/>
          <w:szCs w:val="24"/>
          <w:lang w:eastAsia="ru-RU"/>
        </w:rPr>
        <w:t>ПРИКАЗЫВАЮ:</w:t>
      </w:r>
    </w:p>
    <w:p w:rsidR="00E629E2" w:rsidRPr="00E629E2" w:rsidRDefault="00E629E2" w:rsidP="00E629E2">
      <w:pPr>
        <w:autoSpaceDE w:val="0"/>
        <w:autoSpaceDN w:val="0"/>
        <w:adjustRightInd w:val="0"/>
        <w:spacing w:after="0" w:line="240" w:lineRule="auto"/>
        <w:ind w:firstLine="540"/>
        <w:jc w:val="both"/>
        <w:rPr>
          <w:rFonts w:eastAsia="Arial Unicode MS"/>
          <w:b/>
          <w:bCs/>
          <w:szCs w:val="24"/>
          <w:lang w:eastAsia="ru-RU"/>
        </w:rPr>
      </w:pPr>
    </w:p>
    <w:p w:rsidR="00E629E2" w:rsidRPr="00E629E2" w:rsidRDefault="00E629E2" w:rsidP="00E629E2">
      <w:pPr>
        <w:autoSpaceDE w:val="0"/>
        <w:autoSpaceDN w:val="0"/>
        <w:adjustRightInd w:val="0"/>
        <w:spacing w:after="0" w:line="240" w:lineRule="auto"/>
        <w:ind w:firstLine="540"/>
        <w:jc w:val="both"/>
        <w:rPr>
          <w:rFonts w:eastAsia="Arial Unicode MS"/>
          <w:b/>
          <w:bCs/>
          <w:szCs w:val="24"/>
          <w:lang w:eastAsia="ru-RU"/>
        </w:rPr>
      </w:pPr>
      <w:r w:rsidRPr="00E629E2">
        <w:rPr>
          <w:rFonts w:eastAsia="Arial Unicode MS"/>
          <w:b/>
          <w:bCs/>
          <w:szCs w:val="24"/>
          <w:lang w:eastAsia="ru-RU"/>
        </w:rPr>
        <w:t xml:space="preserve">1. Утвердить график проведения специальной оценки условий труда согласно </w:t>
      </w:r>
      <w:hyperlink w:anchor="Par44" w:history="1">
        <w:r w:rsidRPr="00E629E2">
          <w:rPr>
            <w:rFonts w:eastAsia="Arial Unicode MS"/>
            <w:b/>
            <w:bCs/>
            <w:szCs w:val="24"/>
            <w:lang w:eastAsia="ru-RU"/>
          </w:rPr>
          <w:t>приложению N 1</w:t>
        </w:r>
      </w:hyperlink>
      <w:r w:rsidRPr="00E629E2">
        <w:rPr>
          <w:rFonts w:eastAsia="Arial Unicode MS"/>
          <w:b/>
          <w:bCs/>
          <w:szCs w:val="24"/>
          <w:lang w:eastAsia="ru-RU"/>
        </w:rPr>
        <w:t xml:space="preserve"> к настоящему приказу.</w:t>
      </w:r>
    </w:p>
    <w:p w:rsidR="00E629E2" w:rsidRPr="00E629E2" w:rsidRDefault="00E629E2" w:rsidP="00E629E2">
      <w:pPr>
        <w:autoSpaceDE w:val="0"/>
        <w:autoSpaceDN w:val="0"/>
        <w:adjustRightInd w:val="0"/>
        <w:spacing w:before="240" w:after="0" w:line="240" w:lineRule="auto"/>
        <w:ind w:firstLine="540"/>
        <w:jc w:val="both"/>
        <w:rPr>
          <w:rFonts w:eastAsia="Arial Unicode MS"/>
          <w:b/>
          <w:bCs/>
          <w:color w:val="000000"/>
          <w:szCs w:val="24"/>
          <w:lang w:eastAsia="ru-RU"/>
        </w:rPr>
      </w:pPr>
      <w:r w:rsidRPr="00E629E2">
        <w:rPr>
          <w:rFonts w:eastAsia="Arial Unicode MS"/>
          <w:b/>
          <w:bCs/>
          <w:color w:val="000000"/>
          <w:szCs w:val="24"/>
          <w:lang w:eastAsia="ru-RU"/>
        </w:rPr>
        <w:t>2. Начальнику отдела кадров __________ в срок до __________ ознакомить с приказом всех членов комиссии по проведению специальной оценки условий труда.</w:t>
      </w:r>
    </w:p>
    <w:p w:rsidR="00E629E2" w:rsidRPr="00E629E2" w:rsidRDefault="00E629E2" w:rsidP="00E629E2">
      <w:pPr>
        <w:autoSpaceDE w:val="0"/>
        <w:autoSpaceDN w:val="0"/>
        <w:adjustRightInd w:val="0"/>
        <w:spacing w:before="240" w:after="0" w:line="240" w:lineRule="auto"/>
        <w:ind w:firstLine="540"/>
        <w:jc w:val="both"/>
        <w:rPr>
          <w:rFonts w:eastAsia="Arial Unicode MS"/>
          <w:b/>
          <w:bCs/>
          <w:color w:val="000000"/>
          <w:szCs w:val="24"/>
          <w:lang w:eastAsia="ru-RU"/>
        </w:rPr>
      </w:pPr>
      <w:r w:rsidRPr="00E629E2">
        <w:rPr>
          <w:rFonts w:eastAsia="Arial Unicode MS"/>
          <w:b/>
          <w:bCs/>
          <w:color w:val="000000"/>
          <w:szCs w:val="24"/>
          <w:lang w:eastAsia="ru-RU"/>
        </w:rPr>
        <w:t>3. Контроль за исполнением приказа оставляю за собой.</w:t>
      </w:r>
    </w:p>
    <w:p w:rsidR="00E629E2" w:rsidRPr="00E629E2" w:rsidRDefault="00E629E2" w:rsidP="00E629E2">
      <w:pPr>
        <w:autoSpaceDE w:val="0"/>
        <w:autoSpaceDN w:val="0"/>
        <w:adjustRightInd w:val="0"/>
        <w:spacing w:after="0" w:line="240" w:lineRule="auto"/>
        <w:ind w:firstLine="540"/>
        <w:jc w:val="both"/>
        <w:rPr>
          <w:rFonts w:eastAsia="Arial Unicode MS"/>
          <w:b/>
          <w:bCs/>
          <w:color w:val="000000"/>
          <w:szCs w:val="24"/>
          <w:lang w:eastAsia="ru-RU"/>
        </w:rPr>
      </w:pP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r w:rsidRPr="00E629E2">
        <w:rPr>
          <w:rFonts w:eastAsia="Arial Unicode MS"/>
          <w:color w:val="000000"/>
          <w:szCs w:val="24"/>
          <w:lang w:eastAsia="ru-RU"/>
        </w:rPr>
        <w:t xml:space="preserve">Директор                             </w:t>
      </w: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r w:rsidRPr="00E629E2">
        <w:rPr>
          <w:rFonts w:eastAsia="Arial Unicode MS"/>
          <w:color w:val="000000"/>
          <w:szCs w:val="24"/>
          <w:lang w:eastAsia="ru-RU"/>
        </w:rPr>
        <w:t>С приказом ознакомлены:</w:t>
      </w: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r w:rsidRPr="00E629E2">
        <w:rPr>
          <w:rFonts w:eastAsia="Arial Unicode MS"/>
          <w:color w:val="000000"/>
          <w:szCs w:val="24"/>
          <w:lang w:eastAsia="ru-RU"/>
        </w:rPr>
        <w:t xml:space="preserve">начальник отдела кадров              </w:t>
      </w: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r w:rsidRPr="00E629E2">
        <w:rPr>
          <w:rFonts w:eastAsia="Arial Unicode MS"/>
          <w:color w:val="000000"/>
          <w:szCs w:val="24"/>
          <w:lang w:eastAsia="ru-RU"/>
        </w:rPr>
        <w:t xml:space="preserve">начальник отдела охраны труда        </w:t>
      </w: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r w:rsidRPr="00E629E2">
        <w:rPr>
          <w:rFonts w:eastAsia="Arial Unicode MS"/>
          <w:color w:val="000000"/>
          <w:szCs w:val="24"/>
          <w:lang w:eastAsia="ru-RU"/>
        </w:rPr>
        <w:t xml:space="preserve">старший юрист юридического           </w:t>
      </w: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r w:rsidRPr="00E629E2">
        <w:rPr>
          <w:rFonts w:eastAsia="Arial Unicode MS"/>
          <w:color w:val="000000"/>
          <w:szCs w:val="24"/>
          <w:lang w:eastAsia="ru-RU"/>
        </w:rPr>
        <w:t xml:space="preserve">отдела                               </w:t>
      </w: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r w:rsidRPr="00E629E2">
        <w:rPr>
          <w:rFonts w:eastAsia="Arial Unicode MS"/>
          <w:color w:val="000000"/>
          <w:szCs w:val="24"/>
          <w:lang w:eastAsia="ru-RU"/>
        </w:rPr>
        <w:t xml:space="preserve">бухгалтер отдела расчетов с                              </w:t>
      </w: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r w:rsidRPr="00E629E2">
        <w:rPr>
          <w:rFonts w:eastAsia="Arial Unicode MS"/>
          <w:color w:val="000000"/>
          <w:szCs w:val="24"/>
          <w:lang w:eastAsia="ru-RU"/>
        </w:rPr>
        <w:t xml:space="preserve">персоналом                           </w:t>
      </w: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p>
    <w:p w:rsidR="00E629E2" w:rsidRPr="00E629E2" w:rsidRDefault="00E629E2" w:rsidP="00E629E2">
      <w:pPr>
        <w:autoSpaceDE w:val="0"/>
        <w:autoSpaceDN w:val="0"/>
        <w:adjustRightInd w:val="0"/>
        <w:spacing w:after="0" w:line="240" w:lineRule="auto"/>
        <w:jc w:val="both"/>
        <w:rPr>
          <w:rFonts w:eastAsia="Arial Unicode MS"/>
          <w:color w:val="000000"/>
          <w:szCs w:val="24"/>
          <w:lang w:eastAsia="ru-RU"/>
        </w:rPr>
      </w:pPr>
      <w:r w:rsidRPr="00E629E2">
        <w:rPr>
          <w:rFonts w:eastAsia="Arial Unicode MS"/>
          <w:color w:val="000000"/>
          <w:szCs w:val="24"/>
          <w:lang w:eastAsia="ru-RU"/>
        </w:rPr>
        <w:t>Далее таблица с графиком</w:t>
      </w:r>
    </w:p>
    <w:p w:rsidR="00E629E2" w:rsidRPr="00E629E2" w:rsidRDefault="00E629E2" w:rsidP="00E629E2">
      <w:pPr>
        <w:shd w:val="clear" w:color="auto" w:fill="FFFFFF"/>
        <w:spacing w:after="0" w:line="240" w:lineRule="auto"/>
        <w:ind w:firstLine="567"/>
        <w:jc w:val="both"/>
        <w:rPr>
          <w:rFonts w:eastAsia="Arial Unicode MS"/>
          <w:b/>
          <w:bCs/>
          <w:color w:val="000000"/>
          <w:spacing w:val="3"/>
          <w:lang w:eastAsia="ru-RU"/>
        </w:rPr>
      </w:pPr>
    </w:p>
    <w:p w:rsidR="00E629E2" w:rsidRPr="00E629E2" w:rsidRDefault="00E629E2" w:rsidP="00E629E2">
      <w:pPr>
        <w:shd w:val="clear" w:color="auto" w:fill="FFFFFF"/>
        <w:spacing w:after="0" w:line="240" w:lineRule="auto"/>
        <w:ind w:firstLine="567"/>
        <w:jc w:val="both"/>
        <w:rPr>
          <w:rFonts w:eastAsia="Arial Unicode MS"/>
          <w:color w:val="000000"/>
          <w:lang w:eastAsia="ru-RU"/>
        </w:rPr>
      </w:pPr>
      <w:r w:rsidRPr="00E629E2">
        <w:rPr>
          <w:rFonts w:eastAsia="Arial Unicode MS"/>
          <w:b/>
          <w:bCs/>
          <w:color w:val="000000"/>
          <w:spacing w:val="3"/>
          <w:lang w:eastAsia="ru-RU"/>
        </w:rPr>
        <w:t xml:space="preserve">График </w:t>
      </w:r>
      <w:r w:rsidRPr="00E629E2">
        <w:rPr>
          <w:rFonts w:eastAsia="Arial Unicode MS"/>
          <w:b/>
          <w:bCs/>
          <w:color w:val="000000"/>
          <w:spacing w:val="6"/>
          <w:lang w:eastAsia="ru-RU"/>
        </w:rPr>
        <w:t>проведения специальной оценки условий труда в ОАО</w:t>
      </w:r>
    </w:p>
    <w:p w:rsidR="00E629E2" w:rsidRPr="00E629E2" w:rsidRDefault="00E629E2" w:rsidP="00E629E2">
      <w:pPr>
        <w:spacing w:after="0" w:line="240" w:lineRule="auto"/>
        <w:ind w:firstLine="567"/>
        <w:jc w:val="both"/>
        <w:rPr>
          <w:rFonts w:eastAsia="Times New Roman"/>
          <w:sz w:val="24"/>
          <w:szCs w:val="24"/>
          <w:lang w:eastAsia="ru-RU"/>
        </w:rPr>
      </w:pPr>
    </w:p>
    <w:tbl>
      <w:tblPr>
        <w:tblW w:w="5331" w:type="pct"/>
        <w:tblInd w:w="-244" w:type="dxa"/>
        <w:tblCellMar>
          <w:left w:w="40" w:type="dxa"/>
          <w:right w:w="40" w:type="dxa"/>
        </w:tblCellMar>
        <w:tblLook w:val="0000" w:firstRow="0" w:lastRow="0" w:firstColumn="0" w:lastColumn="0" w:noHBand="0" w:noVBand="0"/>
      </w:tblPr>
      <w:tblGrid>
        <w:gridCol w:w="554"/>
        <w:gridCol w:w="24"/>
        <w:gridCol w:w="5917"/>
        <w:gridCol w:w="296"/>
        <w:gridCol w:w="1048"/>
        <w:gridCol w:w="358"/>
        <w:gridCol w:w="1424"/>
        <w:gridCol w:w="439"/>
      </w:tblGrid>
      <w:tr w:rsidR="00E629E2" w:rsidRPr="00E629E2" w:rsidTr="00421258">
        <w:trPr>
          <w:cantSplit/>
          <w:trHeight w:hRule="exact" w:val="1013"/>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pacing w:val="-2"/>
                <w:sz w:val="24"/>
                <w:szCs w:val="24"/>
                <w:lang w:eastAsia="ru-RU"/>
              </w:rPr>
              <w:t>п/п</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pacing w:val="5"/>
                <w:sz w:val="24"/>
                <w:szCs w:val="24"/>
                <w:lang w:eastAsia="ru-RU"/>
              </w:rPr>
              <w:t>Наименование мероприятия</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pacing w:val="8"/>
                <w:sz w:val="24"/>
                <w:szCs w:val="24"/>
                <w:lang w:eastAsia="ru-RU"/>
              </w:rPr>
              <w:t xml:space="preserve">Срок </w:t>
            </w:r>
            <w:r w:rsidRPr="00E629E2">
              <w:rPr>
                <w:rFonts w:eastAsia="Arial Unicode MS"/>
                <w:color w:val="000000"/>
                <w:spacing w:val="6"/>
                <w:sz w:val="24"/>
                <w:szCs w:val="24"/>
                <w:lang w:eastAsia="ru-RU"/>
              </w:rPr>
              <w:t>выполнения</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ind w:left="-10" w:firstLine="10"/>
              <w:jc w:val="center"/>
              <w:rPr>
                <w:rFonts w:eastAsia="Arial Unicode MS"/>
                <w:color w:val="000000"/>
                <w:sz w:val="24"/>
                <w:szCs w:val="24"/>
                <w:lang w:eastAsia="ru-RU"/>
              </w:rPr>
            </w:pPr>
            <w:r w:rsidRPr="00E629E2">
              <w:rPr>
                <w:rFonts w:eastAsia="Arial Unicode MS"/>
                <w:color w:val="000000"/>
                <w:spacing w:val="7"/>
                <w:sz w:val="24"/>
                <w:szCs w:val="24"/>
                <w:lang w:eastAsia="ru-RU"/>
              </w:rPr>
              <w:t xml:space="preserve">Ответственный </w:t>
            </w:r>
            <w:r w:rsidRPr="00E629E2">
              <w:rPr>
                <w:rFonts w:eastAsia="Arial Unicode MS"/>
                <w:color w:val="000000"/>
                <w:spacing w:val="2"/>
                <w:sz w:val="24"/>
                <w:szCs w:val="24"/>
                <w:lang w:eastAsia="ru-RU"/>
              </w:rPr>
              <w:t>(ФИО, должность)</w:t>
            </w:r>
          </w:p>
        </w:tc>
      </w:tr>
      <w:tr w:rsidR="00E629E2" w:rsidRPr="00E629E2" w:rsidTr="00421258">
        <w:trPr>
          <w:cantSplit/>
          <w:trHeight w:hRule="exact" w:val="314"/>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ind w:left="-524" w:right="-90" w:firstLine="484"/>
              <w:jc w:val="center"/>
              <w:rPr>
                <w:rFonts w:eastAsia="Arial Unicode MS"/>
                <w:b/>
                <w:color w:val="000000"/>
                <w:sz w:val="24"/>
                <w:szCs w:val="24"/>
                <w:lang w:eastAsia="ru-RU"/>
              </w:rPr>
            </w:pPr>
            <w:r w:rsidRPr="00E629E2">
              <w:rPr>
                <w:rFonts w:eastAsia="Arial Unicode MS"/>
                <w:b/>
                <w:color w:val="000000"/>
                <w:sz w:val="24"/>
                <w:szCs w:val="24"/>
                <w:lang w:eastAsia="ru-RU"/>
              </w:rPr>
              <w:t>1</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jc w:val="center"/>
              <w:rPr>
                <w:rFonts w:eastAsia="Arial Unicode MS"/>
                <w:b/>
                <w:color w:val="000000"/>
                <w:spacing w:val="-2"/>
                <w:sz w:val="24"/>
                <w:szCs w:val="24"/>
                <w:lang w:eastAsia="ru-RU"/>
              </w:rPr>
            </w:pPr>
            <w:r w:rsidRPr="00E629E2">
              <w:rPr>
                <w:rFonts w:eastAsia="Arial Unicode MS"/>
                <w:b/>
                <w:color w:val="000000"/>
                <w:spacing w:val="-2"/>
                <w:sz w:val="24"/>
                <w:szCs w:val="24"/>
                <w:lang w:eastAsia="ru-RU"/>
              </w:rPr>
              <w:t>2</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jc w:val="center"/>
              <w:rPr>
                <w:rFonts w:eastAsia="Arial Unicode MS"/>
                <w:b/>
                <w:color w:val="000000"/>
                <w:sz w:val="24"/>
                <w:szCs w:val="24"/>
                <w:lang w:eastAsia="ru-RU"/>
              </w:rPr>
            </w:pPr>
            <w:r w:rsidRPr="00E629E2">
              <w:rPr>
                <w:rFonts w:eastAsia="Arial Unicode MS"/>
                <w:b/>
                <w:color w:val="000000"/>
                <w:sz w:val="24"/>
                <w:szCs w:val="24"/>
                <w:lang w:eastAsia="ru-RU"/>
              </w:rPr>
              <w:t>3</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ind w:left="-10" w:firstLine="10"/>
              <w:jc w:val="center"/>
              <w:rPr>
                <w:rFonts w:eastAsia="Arial Unicode MS"/>
                <w:b/>
                <w:color w:val="000000"/>
                <w:spacing w:val="-2"/>
                <w:sz w:val="24"/>
                <w:szCs w:val="24"/>
                <w:lang w:eastAsia="ru-RU"/>
              </w:rPr>
            </w:pPr>
            <w:r w:rsidRPr="00E629E2">
              <w:rPr>
                <w:rFonts w:eastAsia="Arial Unicode MS"/>
                <w:b/>
                <w:color w:val="000000"/>
                <w:spacing w:val="-2"/>
                <w:sz w:val="24"/>
                <w:szCs w:val="24"/>
                <w:lang w:eastAsia="ru-RU"/>
              </w:rPr>
              <w:t>4</w:t>
            </w:r>
          </w:p>
        </w:tc>
      </w:tr>
      <w:tr w:rsidR="00E629E2" w:rsidRPr="00E629E2" w:rsidTr="00421258">
        <w:trPr>
          <w:cantSplit/>
          <w:trHeight w:hRule="exact" w:val="885"/>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t>1</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z w:val="24"/>
                <w:szCs w:val="24"/>
                <w:lang w:eastAsia="ru-RU"/>
              </w:rPr>
            </w:pPr>
            <w:r w:rsidRPr="00E629E2">
              <w:rPr>
                <w:rFonts w:eastAsia="Arial Unicode MS"/>
                <w:color w:val="000000"/>
                <w:spacing w:val="-2"/>
                <w:sz w:val="24"/>
                <w:szCs w:val="24"/>
                <w:lang w:eastAsia="ru-RU"/>
              </w:rPr>
              <w:t>Организационное заседание комиссии</w:t>
            </w:r>
            <w:r w:rsidRPr="00E629E2">
              <w:rPr>
                <w:rFonts w:eastAsia="Arial Unicode MS"/>
                <w:color w:val="000000"/>
                <w:sz w:val="24"/>
                <w:szCs w:val="24"/>
                <w:lang w:eastAsia="ru-RU"/>
              </w:rPr>
              <w:t xml:space="preserve"> по СОУТ</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center"/>
              <w:rPr>
                <w:rFonts w:eastAsia="Arial Unicode MS"/>
                <w:color w:val="000000"/>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w:t>
            </w:r>
          </w:p>
        </w:tc>
      </w:tr>
      <w:tr w:rsidR="00E629E2" w:rsidRPr="00E629E2" w:rsidTr="00421258">
        <w:trPr>
          <w:cantSplit/>
          <w:trHeight w:hRule="exact" w:val="1702"/>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t>2</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z w:val="24"/>
                <w:szCs w:val="24"/>
                <w:lang w:eastAsia="ru-RU"/>
              </w:rPr>
            </w:pPr>
            <w:r w:rsidRPr="00E629E2">
              <w:rPr>
                <w:rFonts w:eastAsia="Arial Unicode MS"/>
                <w:color w:val="000000"/>
                <w:spacing w:val="-2"/>
                <w:sz w:val="24"/>
                <w:szCs w:val="24"/>
                <w:lang w:eastAsia="ru-RU"/>
              </w:rPr>
              <w:t>Формирование нормативно-справочной базы для проведения СОУТ (инструкций по эксплуатации, сертификатов на материалы и оборудование, технологических карт, должностных инструкций, списков на предоставление гарантий и компенсаций, санитарно-гигиенических заключений</w:t>
            </w:r>
            <w:r w:rsidRPr="00E629E2">
              <w:rPr>
                <w:rFonts w:eastAsia="Arial Unicode MS"/>
                <w:color w:val="000000"/>
                <w:sz w:val="24"/>
                <w:szCs w:val="24"/>
                <w:lang w:eastAsia="ru-RU"/>
              </w:rPr>
              <w:t xml:space="preserve">  и др.)</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center"/>
              <w:rPr>
                <w:rFonts w:eastAsia="Arial Unicode MS"/>
                <w:color w:val="000000"/>
                <w:spacing w:val="-3"/>
                <w:sz w:val="24"/>
                <w:szCs w:val="24"/>
                <w:lang w:eastAsia="ru-RU"/>
              </w:rPr>
            </w:pPr>
            <w:r w:rsidRPr="00E629E2">
              <w:rPr>
                <w:rFonts w:eastAsia="Arial Unicode MS"/>
                <w:color w:val="000000"/>
                <w:spacing w:val="-3"/>
                <w:sz w:val="24"/>
                <w:szCs w:val="24"/>
                <w:lang w:eastAsia="ru-RU"/>
              </w:rPr>
              <w:t>Служба ОТ,</w:t>
            </w:r>
          </w:p>
          <w:p w:rsidR="00E629E2" w:rsidRPr="00E629E2" w:rsidRDefault="00E629E2" w:rsidP="00E629E2">
            <w:pPr>
              <w:shd w:val="clear" w:color="auto" w:fill="FFFFFF"/>
              <w:spacing w:after="0" w:line="240" w:lineRule="auto"/>
              <w:ind w:left="-10" w:firstLine="10"/>
              <w:jc w:val="center"/>
              <w:rPr>
                <w:rFonts w:eastAsia="Arial Unicode MS"/>
                <w:color w:val="000000"/>
                <w:spacing w:val="-3"/>
                <w:sz w:val="24"/>
                <w:szCs w:val="24"/>
                <w:lang w:eastAsia="ru-RU"/>
              </w:rPr>
            </w:pPr>
            <w:r w:rsidRPr="00E629E2">
              <w:rPr>
                <w:rFonts w:eastAsia="Arial Unicode MS"/>
                <w:color w:val="000000"/>
                <w:spacing w:val="-3"/>
                <w:sz w:val="24"/>
                <w:szCs w:val="24"/>
                <w:lang w:eastAsia="ru-RU"/>
              </w:rPr>
              <w:t>технолог,</w:t>
            </w:r>
          </w:p>
          <w:p w:rsidR="00E629E2" w:rsidRPr="00E629E2" w:rsidRDefault="00E629E2" w:rsidP="00E629E2">
            <w:pPr>
              <w:shd w:val="clear" w:color="auto" w:fill="FFFFFF"/>
              <w:spacing w:after="0" w:line="240" w:lineRule="auto"/>
              <w:ind w:left="-10" w:firstLine="10"/>
              <w:jc w:val="center"/>
              <w:rPr>
                <w:rFonts w:eastAsia="Arial Unicode MS"/>
                <w:color w:val="000000"/>
                <w:spacing w:val="-3"/>
                <w:sz w:val="24"/>
                <w:szCs w:val="24"/>
                <w:lang w:eastAsia="ru-RU"/>
              </w:rPr>
            </w:pPr>
            <w:r w:rsidRPr="00E629E2">
              <w:rPr>
                <w:rFonts w:eastAsia="Arial Unicode MS"/>
                <w:color w:val="000000"/>
                <w:spacing w:val="-3"/>
                <w:sz w:val="24"/>
                <w:szCs w:val="24"/>
                <w:lang w:eastAsia="ru-RU"/>
              </w:rPr>
              <w:t>кадры,</w:t>
            </w:r>
          </w:p>
          <w:p w:rsidR="00E629E2" w:rsidRPr="00E629E2" w:rsidRDefault="00E629E2" w:rsidP="00E629E2">
            <w:pPr>
              <w:shd w:val="clear" w:color="auto" w:fill="FFFFFF"/>
              <w:spacing w:after="0" w:line="240" w:lineRule="auto"/>
              <w:ind w:left="-10" w:firstLine="10"/>
              <w:jc w:val="center"/>
              <w:rPr>
                <w:rFonts w:eastAsia="Arial Unicode MS"/>
                <w:color w:val="000000"/>
                <w:sz w:val="24"/>
                <w:szCs w:val="24"/>
                <w:lang w:eastAsia="ru-RU"/>
              </w:rPr>
            </w:pPr>
            <w:r w:rsidRPr="00E629E2">
              <w:rPr>
                <w:rFonts w:eastAsia="Arial Unicode MS"/>
                <w:color w:val="000000"/>
                <w:spacing w:val="-3"/>
                <w:sz w:val="24"/>
                <w:szCs w:val="24"/>
                <w:lang w:eastAsia="ru-RU"/>
              </w:rPr>
              <w:t>руководители структурных подразделений</w:t>
            </w:r>
          </w:p>
        </w:tc>
      </w:tr>
      <w:tr w:rsidR="00E629E2" w:rsidRPr="00E629E2" w:rsidTr="00421258">
        <w:trPr>
          <w:cantSplit/>
          <w:trHeight w:hRule="exact" w:val="830"/>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t>3</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z w:val="24"/>
                <w:szCs w:val="24"/>
                <w:lang w:eastAsia="ru-RU"/>
              </w:rPr>
            </w:pPr>
            <w:r w:rsidRPr="00E629E2">
              <w:rPr>
                <w:rFonts w:eastAsia="Arial Unicode MS"/>
                <w:color w:val="000000"/>
                <w:spacing w:val="-1"/>
                <w:sz w:val="24"/>
                <w:szCs w:val="24"/>
                <w:lang w:eastAsia="ru-RU"/>
              </w:rPr>
              <w:t>Оказание консультативной и методической помощи подразделениям по оформлению справочных документов для проведения СОУТ</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center"/>
              <w:rPr>
                <w:rFonts w:eastAsia="Arial Unicode MS"/>
                <w:color w:val="000000"/>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w:t>
            </w:r>
          </w:p>
        </w:tc>
      </w:tr>
      <w:tr w:rsidR="00E629E2" w:rsidRPr="00E629E2" w:rsidTr="00421258">
        <w:trPr>
          <w:cantSplit/>
          <w:trHeight w:hRule="exact" w:val="650"/>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t>4</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Анализ причин травматизма и профзаболеваемости по подразделениям</w:t>
            </w:r>
            <w:r w:rsidRPr="00E629E2">
              <w:rPr>
                <w:rFonts w:eastAsia="Arial Unicode MS"/>
                <w:color w:val="000000"/>
                <w:spacing w:val="-1"/>
                <w:sz w:val="24"/>
                <w:szCs w:val="24"/>
                <w:lang w:eastAsia="ru-RU"/>
              </w:rPr>
              <w:t xml:space="preserve"> </w:t>
            </w:r>
            <w:r w:rsidRPr="00E629E2">
              <w:rPr>
                <w:rFonts w:eastAsia="Arial Unicode MS"/>
                <w:color w:val="000000"/>
                <w:spacing w:val="-2"/>
                <w:sz w:val="24"/>
                <w:szCs w:val="24"/>
                <w:lang w:eastAsia="ru-RU"/>
              </w:rPr>
              <w:t>(за последние 5 лет)</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center"/>
              <w:rPr>
                <w:rFonts w:eastAsia="Arial Unicode MS"/>
                <w:color w:val="000000"/>
                <w:spacing w:val="-3"/>
                <w:sz w:val="24"/>
                <w:szCs w:val="24"/>
                <w:lang w:eastAsia="ru-RU"/>
              </w:rPr>
            </w:pPr>
            <w:r w:rsidRPr="00E629E2">
              <w:rPr>
                <w:rFonts w:eastAsia="Arial Unicode MS"/>
                <w:color w:val="000000"/>
                <w:spacing w:val="-3"/>
                <w:sz w:val="24"/>
                <w:szCs w:val="24"/>
                <w:lang w:eastAsia="ru-RU"/>
              </w:rPr>
              <w:t>Служба ОТ</w:t>
            </w:r>
          </w:p>
        </w:tc>
      </w:tr>
      <w:tr w:rsidR="00E629E2" w:rsidRPr="00E629E2" w:rsidTr="00421258">
        <w:trPr>
          <w:cantSplit/>
          <w:trHeight w:hRule="exact" w:val="765"/>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t>5</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z w:val="24"/>
                <w:szCs w:val="24"/>
                <w:lang w:eastAsia="ru-RU"/>
              </w:rPr>
            </w:pPr>
            <w:r w:rsidRPr="00E629E2">
              <w:rPr>
                <w:rFonts w:eastAsia="Arial Unicode MS"/>
                <w:color w:val="000000"/>
                <w:spacing w:val="-2"/>
                <w:sz w:val="24"/>
                <w:szCs w:val="24"/>
                <w:lang w:eastAsia="ru-RU"/>
              </w:rPr>
              <w:t>Составление Перечня рабочих мест с выделением анало</w:t>
            </w:r>
            <w:r w:rsidRPr="00E629E2">
              <w:rPr>
                <w:rFonts w:eastAsia="Arial Unicode MS"/>
                <w:color w:val="000000"/>
                <w:spacing w:val="-2"/>
                <w:sz w:val="24"/>
                <w:szCs w:val="24"/>
                <w:lang w:eastAsia="ru-RU"/>
              </w:rPr>
              <w:softHyphen/>
            </w:r>
            <w:r w:rsidRPr="00E629E2">
              <w:rPr>
                <w:rFonts w:eastAsia="Arial Unicode MS"/>
                <w:color w:val="000000"/>
                <w:spacing w:val="-1"/>
                <w:sz w:val="24"/>
                <w:szCs w:val="24"/>
                <w:lang w:eastAsia="ru-RU"/>
              </w:rPr>
              <w:t>гичных по характеру выполняемых работ и условиям труда</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center"/>
              <w:rPr>
                <w:rFonts w:eastAsia="Arial Unicode MS"/>
                <w:color w:val="000000"/>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w:t>
            </w:r>
          </w:p>
        </w:tc>
      </w:tr>
      <w:tr w:rsidR="00E629E2" w:rsidRPr="00E629E2" w:rsidTr="00421258">
        <w:trPr>
          <w:cantSplit/>
          <w:trHeight w:hRule="exact" w:val="564"/>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t>6</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Заключение договора с организацией(ями) привлекаемой (емыми) для СОУТ</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center"/>
              <w:rPr>
                <w:rFonts w:eastAsia="Arial Unicode MS"/>
                <w:color w:val="000000"/>
                <w:sz w:val="24"/>
                <w:szCs w:val="24"/>
                <w:lang w:eastAsia="ru-RU"/>
              </w:rPr>
            </w:pPr>
            <w:r w:rsidRPr="00E629E2">
              <w:rPr>
                <w:rFonts w:eastAsia="Arial Unicode MS"/>
                <w:color w:val="000000"/>
                <w:spacing w:val="-3"/>
                <w:sz w:val="24"/>
                <w:szCs w:val="24"/>
                <w:lang w:eastAsia="ru-RU"/>
              </w:rPr>
              <w:t>Служба ОТ</w:t>
            </w:r>
          </w:p>
        </w:tc>
      </w:tr>
      <w:tr w:rsidR="00E629E2" w:rsidRPr="00E629E2" w:rsidTr="00421258">
        <w:trPr>
          <w:cantSplit/>
          <w:trHeight w:hRule="exact" w:val="792"/>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t>7</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 xml:space="preserve">Проведение идентификации </w:t>
            </w:r>
            <w:r w:rsidRPr="00E629E2">
              <w:rPr>
                <w:rFonts w:eastAsia="Arial Unicode MS"/>
                <w:color w:val="000000"/>
                <w:sz w:val="24"/>
                <w:szCs w:val="24"/>
                <w:lang w:eastAsia="ru-RU"/>
              </w:rPr>
              <w:t>потенциально вредных и (или) опасных производственных факторов</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center"/>
              <w:rPr>
                <w:rFonts w:eastAsia="Arial Unicode MS"/>
                <w:color w:val="000000"/>
                <w:sz w:val="24"/>
                <w:szCs w:val="24"/>
                <w:lang w:eastAsia="ru-RU"/>
              </w:rPr>
            </w:pPr>
            <w:r w:rsidRPr="00E629E2">
              <w:rPr>
                <w:rFonts w:eastAsia="Arial Unicode MS"/>
                <w:color w:val="000000"/>
                <w:sz w:val="24"/>
                <w:szCs w:val="24"/>
                <w:lang w:eastAsia="ru-RU"/>
              </w:rPr>
              <w:t>Эксперт оценивающей организации</w:t>
            </w:r>
          </w:p>
        </w:tc>
      </w:tr>
      <w:tr w:rsidR="00E629E2" w:rsidRPr="00E629E2" w:rsidTr="00421258">
        <w:trPr>
          <w:cantSplit/>
          <w:trHeight w:hRule="exact" w:val="892"/>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t>8</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 xml:space="preserve">Заседание комиссии по СОУТ в целях рассмотрения и утверждения результатов идентификации </w:t>
            </w:r>
            <w:r w:rsidRPr="00E629E2">
              <w:rPr>
                <w:rFonts w:eastAsia="Arial Unicode MS"/>
                <w:color w:val="000000"/>
                <w:sz w:val="24"/>
                <w:szCs w:val="24"/>
                <w:lang w:eastAsia="ru-RU"/>
              </w:rPr>
              <w:t>потенциально вредных и (или) опасных производственных факторов</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center"/>
              <w:rPr>
                <w:rFonts w:eastAsia="Arial Unicode MS"/>
                <w:color w:val="000000"/>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w:t>
            </w:r>
          </w:p>
        </w:tc>
      </w:tr>
      <w:tr w:rsidR="00E629E2" w:rsidRPr="00E629E2" w:rsidTr="00421258">
        <w:trPr>
          <w:cantSplit/>
          <w:trHeight w:hRule="exact" w:val="2006"/>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t>9</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z w:val="24"/>
                <w:szCs w:val="24"/>
                <w:lang w:eastAsia="ru-RU"/>
              </w:rPr>
            </w:pPr>
            <w:r w:rsidRPr="00E629E2">
              <w:rPr>
                <w:rFonts w:eastAsia="Arial Unicode MS"/>
                <w:color w:val="000000"/>
                <w:sz w:val="24"/>
                <w:szCs w:val="24"/>
                <w:lang w:eastAsia="ru-RU"/>
              </w:rPr>
              <w:t xml:space="preserve">Оформление декларации соответствия условий труда государственным нормативным требованиям рабочих мест, на которых вредные и (или) опасные факторы производственной среды и трудового процесса по результатам идентификации потенциально вредных и (или) опасных производственных факторов не выявлены </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center"/>
              <w:rPr>
                <w:rFonts w:eastAsia="Arial Unicode MS"/>
                <w:color w:val="000000"/>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 или оценивающая организация ( в соответствии с договором)</w:t>
            </w:r>
          </w:p>
        </w:tc>
      </w:tr>
      <w:tr w:rsidR="00E629E2" w:rsidRPr="00E629E2" w:rsidTr="00421258">
        <w:trPr>
          <w:cantSplit/>
          <w:trHeight w:hRule="exact" w:val="872"/>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t>10</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pacing w:val="-2"/>
                <w:sz w:val="24"/>
                <w:szCs w:val="24"/>
                <w:lang w:eastAsia="ru-RU"/>
              </w:rPr>
            </w:pPr>
            <w:r w:rsidRPr="00E629E2">
              <w:rPr>
                <w:rFonts w:eastAsia="Arial Unicode MS"/>
                <w:color w:val="000000"/>
                <w:sz w:val="24"/>
                <w:szCs w:val="24"/>
                <w:lang w:eastAsia="ru-RU"/>
              </w:rPr>
              <w:t>Разработка перечня вредных (опасных) производственных факторов, подлежащих измерениям</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center"/>
              <w:rPr>
                <w:rFonts w:eastAsia="Arial Unicode MS"/>
                <w:color w:val="000000"/>
                <w:spacing w:val="-2"/>
                <w:sz w:val="24"/>
                <w:szCs w:val="24"/>
                <w:lang w:eastAsia="ru-RU"/>
              </w:rPr>
            </w:pPr>
            <w:r w:rsidRPr="00E629E2">
              <w:rPr>
                <w:rFonts w:eastAsia="Arial Unicode MS"/>
                <w:color w:val="000000"/>
                <w:sz w:val="24"/>
                <w:szCs w:val="24"/>
                <w:lang w:eastAsia="ru-RU"/>
              </w:rPr>
              <w:t>Эксперт оценивающей организации</w:t>
            </w:r>
          </w:p>
        </w:tc>
      </w:tr>
      <w:tr w:rsidR="00E629E2" w:rsidRPr="00E629E2" w:rsidTr="00421258">
        <w:trPr>
          <w:cantSplit/>
          <w:trHeight w:hRule="exact" w:val="1409"/>
        </w:trPr>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t>11</w:t>
            </w:r>
          </w:p>
        </w:tc>
        <w:tc>
          <w:tcPr>
            <w:tcW w:w="308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z w:val="24"/>
                <w:szCs w:val="24"/>
                <w:lang w:eastAsia="ru-RU"/>
              </w:rPr>
            </w:pPr>
            <w:r w:rsidRPr="00E629E2">
              <w:rPr>
                <w:rFonts w:eastAsia="Arial Unicode MS"/>
                <w:color w:val="000000"/>
                <w:sz w:val="24"/>
                <w:szCs w:val="24"/>
                <w:lang w:eastAsia="ru-RU"/>
              </w:rPr>
              <w:t>Формирование перечня вредных (опасных) производственных факторов, подлежащих измерениям</w:t>
            </w:r>
          </w:p>
        </w:tc>
        <w:tc>
          <w:tcPr>
            <w:tcW w:w="699"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92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center"/>
              <w:rPr>
                <w:rFonts w:eastAsia="Arial Unicode MS"/>
                <w:color w:val="000000"/>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 Эксперт оценивающей организации</w:t>
            </w:r>
          </w:p>
        </w:tc>
      </w:tr>
      <w:tr w:rsidR="00E629E2" w:rsidRPr="00E629E2" w:rsidTr="00421258">
        <w:trPr>
          <w:gridAfter w:val="1"/>
          <w:wAfter w:w="218" w:type="pct"/>
          <w:cantSplit/>
          <w:trHeight w:hRule="exact" w:val="314"/>
        </w:trPr>
        <w:tc>
          <w:tcPr>
            <w:tcW w:w="275" w:type="pct"/>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ind w:left="-524" w:right="-90" w:firstLine="484"/>
              <w:jc w:val="center"/>
              <w:rPr>
                <w:rFonts w:eastAsia="Arial Unicode MS"/>
                <w:b/>
                <w:color w:val="000000"/>
                <w:sz w:val="24"/>
                <w:szCs w:val="24"/>
                <w:lang w:eastAsia="ru-RU"/>
              </w:rPr>
            </w:pPr>
            <w:r w:rsidRPr="00E629E2">
              <w:rPr>
                <w:rFonts w:eastAsia="Arial Unicode MS"/>
                <w:b/>
                <w:color w:val="000000"/>
                <w:sz w:val="24"/>
                <w:szCs w:val="24"/>
                <w:lang w:eastAsia="ru-RU"/>
              </w:rPr>
              <w:t>1</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jc w:val="center"/>
              <w:rPr>
                <w:rFonts w:eastAsia="Arial Unicode MS"/>
                <w:b/>
                <w:color w:val="000000"/>
                <w:spacing w:val="-2"/>
                <w:sz w:val="24"/>
                <w:szCs w:val="24"/>
                <w:lang w:eastAsia="ru-RU"/>
              </w:rPr>
            </w:pPr>
            <w:r w:rsidRPr="00E629E2">
              <w:rPr>
                <w:rFonts w:eastAsia="Arial Unicode MS"/>
                <w:b/>
                <w:color w:val="000000"/>
                <w:spacing w:val="-2"/>
                <w:sz w:val="24"/>
                <w:szCs w:val="24"/>
                <w:lang w:eastAsia="ru-RU"/>
              </w:rPr>
              <w:t>2</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jc w:val="center"/>
              <w:rPr>
                <w:rFonts w:eastAsia="Arial Unicode MS"/>
                <w:b/>
                <w:color w:val="000000"/>
                <w:sz w:val="24"/>
                <w:szCs w:val="24"/>
                <w:lang w:eastAsia="ru-RU"/>
              </w:rPr>
            </w:pPr>
            <w:r w:rsidRPr="00E629E2">
              <w:rPr>
                <w:rFonts w:eastAsia="Arial Unicode MS"/>
                <w:b/>
                <w:color w:val="000000"/>
                <w:sz w:val="24"/>
                <w:szCs w:val="24"/>
                <w:lang w:eastAsia="ru-RU"/>
              </w:rPr>
              <w:t>3</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29E2" w:rsidRPr="00E629E2" w:rsidRDefault="00E629E2" w:rsidP="00E629E2">
            <w:pPr>
              <w:shd w:val="clear" w:color="auto" w:fill="FFFFFF"/>
              <w:spacing w:after="0" w:line="240" w:lineRule="auto"/>
              <w:ind w:left="-10" w:firstLine="10"/>
              <w:jc w:val="center"/>
              <w:rPr>
                <w:rFonts w:eastAsia="Arial Unicode MS"/>
                <w:b/>
                <w:color w:val="000000"/>
                <w:spacing w:val="-2"/>
                <w:sz w:val="24"/>
                <w:szCs w:val="24"/>
                <w:lang w:eastAsia="ru-RU"/>
              </w:rPr>
            </w:pPr>
            <w:r w:rsidRPr="00E629E2">
              <w:rPr>
                <w:rFonts w:eastAsia="Arial Unicode MS"/>
                <w:b/>
                <w:color w:val="000000"/>
                <w:spacing w:val="-2"/>
                <w:sz w:val="24"/>
                <w:szCs w:val="24"/>
                <w:lang w:eastAsia="ru-RU"/>
              </w:rPr>
              <w:t>4</w:t>
            </w:r>
          </w:p>
        </w:tc>
      </w:tr>
      <w:tr w:rsidR="00E629E2" w:rsidRPr="00E629E2" w:rsidTr="00421258">
        <w:trPr>
          <w:gridAfter w:val="1"/>
          <w:wAfter w:w="218" w:type="pct"/>
          <w:cantSplit/>
          <w:trHeight w:hRule="exact" w:val="1632"/>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center"/>
              <w:rPr>
                <w:rFonts w:eastAsia="Arial Unicode MS"/>
                <w:color w:val="000000"/>
                <w:sz w:val="24"/>
                <w:szCs w:val="24"/>
                <w:lang w:eastAsia="ru-RU"/>
              </w:rPr>
            </w:pPr>
            <w:r w:rsidRPr="00E629E2">
              <w:rPr>
                <w:rFonts w:eastAsia="Arial Unicode MS"/>
                <w:color w:val="000000"/>
                <w:sz w:val="24"/>
                <w:szCs w:val="24"/>
                <w:lang w:eastAsia="ru-RU"/>
              </w:rPr>
              <w:lastRenderedPageBreak/>
              <w:t>12</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z w:val="24"/>
                <w:szCs w:val="24"/>
                <w:lang w:eastAsia="ru-RU"/>
              </w:rPr>
            </w:pPr>
            <w:r w:rsidRPr="00E629E2">
              <w:rPr>
                <w:rFonts w:eastAsia="Arial Unicode MS"/>
                <w:color w:val="000000"/>
                <w:spacing w:val="-2"/>
                <w:sz w:val="24"/>
                <w:szCs w:val="24"/>
                <w:lang w:eastAsia="ru-RU"/>
              </w:rPr>
              <w:t xml:space="preserve">Разработка графика проведения измерений идентифицированных вредных факторов по подразделениям </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w:t>
            </w:r>
          </w:p>
          <w:p w:rsidR="00E629E2" w:rsidRPr="00E629E2" w:rsidRDefault="00E629E2" w:rsidP="00E629E2">
            <w:pPr>
              <w:shd w:val="clear" w:color="auto" w:fill="FFFFFF"/>
              <w:spacing w:after="0" w:line="240" w:lineRule="auto"/>
              <w:ind w:left="-10" w:firstLine="10"/>
              <w:jc w:val="both"/>
              <w:rPr>
                <w:rFonts w:eastAsia="Arial Unicode MS"/>
                <w:color w:val="000000"/>
                <w:sz w:val="24"/>
                <w:szCs w:val="24"/>
                <w:lang w:eastAsia="ru-RU"/>
              </w:rPr>
            </w:pPr>
            <w:r w:rsidRPr="00E629E2">
              <w:rPr>
                <w:rFonts w:eastAsia="Arial Unicode MS"/>
                <w:color w:val="000000"/>
                <w:sz w:val="24"/>
                <w:szCs w:val="24"/>
                <w:lang w:eastAsia="ru-RU"/>
              </w:rPr>
              <w:t>Эксперт оценивающей организации</w:t>
            </w:r>
          </w:p>
        </w:tc>
      </w:tr>
      <w:tr w:rsidR="00E629E2" w:rsidRPr="00E629E2" w:rsidTr="00421258">
        <w:trPr>
          <w:gridAfter w:val="1"/>
          <w:wAfter w:w="218" w:type="pct"/>
          <w:cantSplit/>
          <w:trHeight w:hRule="exact" w:val="847"/>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13</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Ознакомление руководителей подразделений с графиком проведения замеров идентифицированных вредных факторов</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w:t>
            </w:r>
          </w:p>
        </w:tc>
      </w:tr>
      <w:tr w:rsidR="00E629E2" w:rsidRPr="00E629E2" w:rsidTr="00421258">
        <w:trPr>
          <w:gridAfter w:val="1"/>
          <w:wAfter w:w="218" w:type="pct"/>
          <w:cantSplit/>
          <w:trHeight w:hRule="exact" w:val="1129"/>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14</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Подготовка рабочих мест для проведения замеров идентифицированных вредных факторов и оценки э</w:t>
            </w:r>
            <w:r w:rsidRPr="00E629E2">
              <w:rPr>
                <w:rFonts w:eastAsia="Arial Unicode MS"/>
                <w:sz w:val="24"/>
                <w:szCs w:val="24"/>
                <w:lang w:eastAsia="ru-RU"/>
              </w:rPr>
              <w:t>ффективности средств индивидуальной защиты на рабоч</w:t>
            </w:r>
            <w:r w:rsidRPr="00E629E2">
              <w:rPr>
                <w:rFonts w:eastAsia="Times New Roman"/>
                <w:sz w:val="24"/>
                <w:szCs w:val="24"/>
                <w:lang w:eastAsia="ru-RU"/>
              </w:rPr>
              <w:t>их местах</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z w:val="24"/>
                <w:szCs w:val="24"/>
                <w:lang w:eastAsia="ru-RU"/>
              </w:rPr>
            </w:pPr>
            <w:r w:rsidRPr="00E629E2">
              <w:rPr>
                <w:rFonts w:eastAsia="Arial Unicode MS"/>
                <w:color w:val="000000"/>
                <w:spacing w:val="-3"/>
                <w:sz w:val="24"/>
                <w:szCs w:val="24"/>
                <w:lang w:eastAsia="ru-RU"/>
              </w:rPr>
              <w:t>руководители структурных подразделений</w:t>
            </w:r>
          </w:p>
        </w:tc>
      </w:tr>
      <w:tr w:rsidR="00E629E2" w:rsidRPr="00E629E2" w:rsidTr="00421258">
        <w:trPr>
          <w:gridAfter w:val="1"/>
          <w:wAfter w:w="218" w:type="pct"/>
          <w:cantSplit/>
          <w:trHeight w:hRule="exact" w:val="881"/>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15</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z w:val="24"/>
                <w:szCs w:val="24"/>
                <w:lang w:eastAsia="ru-RU"/>
              </w:rPr>
            </w:pPr>
            <w:r w:rsidRPr="00E629E2">
              <w:rPr>
                <w:rFonts w:eastAsia="Arial Unicode MS"/>
                <w:color w:val="000000"/>
                <w:spacing w:val="-2"/>
                <w:sz w:val="24"/>
                <w:szCs w:val="24"/>
                <w:lang w:eastAsia="ru-RU"/>
              </w:rPr>
              <w:t>Проведение замеров идентифицированных вредных факторов по подразделениям</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z w:val="24"/>
                <w:szCs w:val="24"/>
                <w:lang w:eastAsia="ru-RU"/>
              </w:rPr>
            </w:pPr>
            <w:r w:rsidRPr="00E629E2">
              <w:rPr>
                <w:rFonts w:eastAsia="Arial Unicode MS"/>
                <w:color w:val="000000"/>
                <w:sz w:val="24"/>
                <w:szCs w:val="24"/>
                <w:lang w:eastAsia="ru-RU"/>
              </w:rPr>
              <w:t>Эксперт оценивающей организации</w:t>
            </w:r>
          </w:p>
        </w:tc>
      </w:tr>
      <w:tr w:rsidR="00E629E2" w:rsidRPr="00E629E2" w:rsidTr="00421258">
        <w:trPr>
          <w:gridAfter w:val="1"/>
          <w:wAfter w:w="218" w:type="pct"/>
          <w:cantSplit/>
          <w:trHeight w:hRule="exact" w:val="881"/>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16</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z w:val="24"/>
                <w:szCs w:val="24"/>
                <w:lang w:eastAsia="ru-RU"/>
              </w:rPr>
            </w:pPr>
            <w:r w:rsidRPr="00E629E2">
              <w:rPr>
                <w:rFonts w:eastAsia="Arial Unicode MS"/>
                <w:color w:val="000000"/>
                <w:spacing w:val="-2"/>
                <w:sz w:val="24"/>
                <w:szCs w:val="24"/>
                <w:lang w:eastAsia="ru-RU"/>
              </w:rPr>
              <w:t>Организация контроля за проведением инструментальных исследований на рабочих местах</w:t>
            </w:r>
            <w:r w:rsidRPr="00E629E2">
              <w:rPr>
                <w:rFonts w:eastAsia="Arial Unicode MS"/>
                <w:color w:val="000000"/>
                <w:sz w:val="24"/>
                <w:szCs w:val="24"/>
                <w:lang w:eastAsia="ru-RU"/>
              </w:rPr>
              <w:t xml:space="preserve"> </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 </w:t>
            </w:r>
          </w:p>
        </w:tc>
      </w:tr>
      <w:tr w:rsidR="00E629E2" w:rsidRPr="00E629E2" w:rsidTr="00421258">
        <w:trPr>
          <w:gridAfter w:val="1"/>
          <w:wAfter w:w="218" w:type="pct"/>
          <w:cantSplit/>
          <w:trHeight w:hRule="exact" w:val="881"/>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17</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Заседание комиссии по СОУТ в целях рассмотрения и корректировки результатов замеров идентифицированных вредных факторов по подразделениям</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w:t>
            </w:r>
          </w:p>
        </w:tc>
      </w:tr>
      <w:tr w:rsidR="00E629E2" w:rsidRPr="00E629E2" w:rsidTr="00421258">
        <w:trPr>
          <w:gridAfter w:val="1"/>
          <w:wAfter w:w="218" w:type="pct"/>
          <w:cantSplit/>
          <w:trHeight w:hRule="exact" w:val="900"/>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18</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Unicode MS"/>
                <w:color w:val="000000"/>
                <w:spacing w:val="-1"/>
                <w:sz w:val="24"/>
                <w:szCs w:val="24"/>
                <w:lang w:eastAsia="ru-RU"/>
              </w:rPr>
            </w:pPr>
            <w:r w:rsidRPr="00E629E2">
              <w:rPr>
                <w:rFonts w:eastAsia="Times New Roman"/>
                <w:sz w:val="24"/>
                <w:szCs w:val="24"/>
                <w:lang w:eastAsia="ru-RU"/>
              </w:rPr>
              <w:t>О</w:t>
            </w:r>
            <w:r w:rsidRPr="00E629E2">
              <w:rPr>
                <w:rFonts w:eastAsia="Arial Unicode MS"/>
                <w:sz w:val="24"/>
                <w:szCs w:val="24"/>
                <w:lang w:eastAsia="ru-RU"/>
              </w:rPr>
              <w:t>ценк</w:t>
            </w:r>
            <w:r w:rsidRPr="00E629E2">
              <w:rPr>
                <w:rFonts w:eastAsia="Times New Roman"/>
                <w:sz w:val="24"/>
                <w:szCs w:val="24"/>
                <w:lang w:eastAsia="ru-RU"/>
              </w:rPr>
              <w:t>а</w:t>
            </w:r>
            <w:r w:rsidRPr="00E629E2">
              <w:rPr>
                <w:rFonts w:eastAsia="Arial Unicode MS"/>
                <w:sz w:val="24"/>
                <w:szCs w:val="24"/>
                <w:lang w:eastAsia="ru-RU"/>
              </w:rPr>
              <w:t xml:space="preserve"> эффективности применения средств</w:t>
            </w:r>
            <w:r w:rsidRPr="00E629E2">
              <w:rPr>
                <w:rFonts w:eastAsia="Times New Roman"/>
                <w:sz w:val="24"/>
                <w:szCs w:val="24"/>
                <w:lang w:eastAsia="ru-RU"/>
              </w:rPr>
              <w:t xml:space="preserve"> и</w:t>
            </w:r>
            <w:r w:rsidRPr="00E629E2">
              <w:rPr>
                <w:rFonts w:eastAsia="Arial Unicode MS"/>
                <w:sz w:val="24"/>
                <w:szCs w:val="24"/>
                <w:lang w:eastAsia="ru-RU"/>
              </w:rPr>
              <w:t>ндивидуальной защиты на рабоч</w:t>
            </w:r>
            <w:r w:rsidRPr="00E629E2">
              <w:rPr>
                <w:rFonts w:eastAsia="Times New Roman"/>
                <w:sz w:val="24"/>
                <w:szCs w:val="24"/>
                <w:lang w:eastAsia="ru-RU"/>
              </w:rPr>
              <w:t>их</w:t>
            </w:r>
            <w:r w:rsidRPr="00E629E2">
              <w:rPr>
                <w:rFonts w:eastAsia="Arial Unicode MS"/>
                <w:sz w:val="24"/>
                <w:szCs w:val="24"/>
                <w:lang w:eastAsia="ru-RU"/>
              </w:rPr>
              <w:t xml:space="preserve"> мест</w:t>
            </w:r>
            <w:r w:rsidRPr="00E629E2">
              <w:rPr>
                <w:rFonts w:eastAsia="Times New Roman"/>
                <w:sz w:val="24"/>
                <w:szCs w:val="24"/>
                <w:lang w:eastAsia="ru-RU"/>
              </w:rPr>
              <w:t>ах</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pacing w:val="-2"/>
                <w:sz w:val="24"/>
                <w:szCs w:val="24"/>
                <w:lang w:eastAsia="ru-RU"/>
              </w:rPr>
            </w:pPr>
            <w:r w:rsidRPr="00E629E2">
              <w:rPr>
                <w:rFonts w:eastAsia="Arial Unicode MS"/>
                <w:color w:val="000000"/>
                <w:sz w:val="24"/>
                <w:szCs w:val="24"/>
                <w:lang w:eastAsia="ru-RU"/>
              </w:rPr>
              <w:t>Эксперт оценивающей организации</w:t>
            </w:r>
          </w:p>
        </w:tc>
      </w:tr>
      <w:tr w:rsidR="00E629E2" w:rsidRPr="00E629E2" w:rsidTr="00421258">
        <w:trPr>
          <w:gridAfter w:val="1"/>
          <w:wAfter w:w="218" w:type="pct"/>
          <w:cantSplit/>
          <w:trHeight w:hRule="exact" w:val="900"/>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19</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E629E2">
              <w:rPr>
                <w:rFonts w:eastAsia="Times New Roman"/>
                <w:sz w:val="24"/>
                <w:szCs w:val="24"/>
                <w:lang w:eastAsia="ru-RU"/>
              </w:rPr>
              <w:t xml:space="preserve">Оформление заключения </w:t>
            </w:r>
            <w:r w:rsidRPr="00E629E2">
              <w:rPr>
                <w:rFonts w:eastAsia="Arial Unicode MS"/>
                <w:sz w:val="24"/>
                <w:szCs w:val="24"/>
                <w:lang w:eastAsia="ru-RU"/>
              </w:rPr>
              <w:t>эффективности применения средств</w:t>
            </w:r>
            <w:r w:rsidRPr="00E629E2">
              <w:rPr>
                <w:rFonts w:eastAsia="Times New Roman"/>
                <w:sz w:val="24"/>
                <w:szCs w:val="24"/>
                <w:lang w:eastAsia="ru-RU"/>
              </w:rPr>
              <w:t xml:space="preserve"> и</w:t>
            </w:r>
            <w:r w:rsidRPr="00E629E2">
              <w:rPr>
                <w:rFonts w:eastAsia="Arial Unicode MS"/>
                <w:sz w:val="24"/>
                <w:szCs w:val="24"/>
                <w:lang w:eastAsia="ru-RU"/>
              </w:rPr>
              <w:t>ндивидуальной защиты на рабоч</w:t>
            </w:r>
            <w:r w:rsidRPr="00E629E2">
              <w:rPr>
                <w:rFonts w:eastAsia="Times New Roman"/>
                <w:sz w:val="24"/>
                <w:szCs w:val="24"/>
                <w:lang w:eastAsia="ru-RU"/>
              </w:rPr>
              <w:t>их</w:t>
            </w:r>
            <w:r w:rsidRPr="00E629E2">
              <w:rPr>
                <w:rFonts w:eastAsia="Arial Unicode MS"/>
                <w:sz w:val="24"/>
                <w:szCs w:val="24"/>
                <w:lang w:eastAsia="ru-RU"/>
              </w:rPr>
              <w:t xml:space="preserve"> мест</w:t>
            </w:r>
            <w:r w:rsidRPr="00E629E2">
              <w:rPr>
                <w:rFonts w:eastAsia="Times New Roman"/>
                <w:sz w:val="24"/>
                <w:szCs w:val="24"/>
                <w:lang w:eastAsia="ru-RU"/>
              </w:rPr>
              <w:t>ах</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z w:val="24"/>
                <w:szCs w:val="24"/>
                <w:lang w:eastAsia="ru-RU"/>
              </w:rPr>
            </w:pPr>
            <w:r w:rsidRPr="00E629E2">
              <w:rPr>
                <w:rFonts w:eastAsia="Arial Unicode MS"/>
                <w:color w:val="000000"/>
                <w:sz w:val="24"/>
                <w:szCs w:val="24"/>
                <w:lang w:eastAsia="ru-RU"/>
              </w:rPr>
              <w:t>Эксперт оценивающей организации</w:t>
            </w:r>
          </w:p>
        </w:tc>
      </w:tr>
      <w:tr w:rsidR="00E629E2" w:rsidRPr="00E629E2" w:rsidTr="00421258">
        <w:trPr>
          <w:gridAfter w:val="1"/>
          <w:wAfter w:w="218" w:type="pct"/>
          <w:cantSplit/>
          <w:trHeight w:hRule="exact" w:val="852"/>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20</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Unicode MS"/>
                <w:sz w:val="24"/>
                <w:szCs w:val="24"/>
                <w:lang w:eastAsia="ru-RU"/>
              </w:rPr>
            </w:pPr>
            <w:r w:rsidRPr="00E629E2">
              <w:rPr>
                <w:rFonts w:eastAsia="Arial Unicode MS"/>
                <w:color w:val="000000"/>
                <w:spacing w:val="-2"/>
                <w:sz w:val="24"/>
                <w:szCs w:val="24"/>
                <w:lang w:eastAsia="ru-RU"/>
              </w:rPr>
              <w:t>Заседание комиссии по СОУТ в целях рассмотрения и корректировки результатов</w:t>
            </w:r>
            <w:r w:rsidRPr="00E629E2">
              <w:rPr>
                <w:rFonts w:eastAsia="Times New Roman"/>
                <w:sz w:val="24"/>
                <w:szCs w:val="24"/>
                <w:lang w:eastAsia="ru-RU"/>
              </w:rPr>
              <w:t xml:space="preserve"> оценки </w:t>
            </w:r>
            <w:r w:rsidRPr="00E629E2">
              <w:rPr>
                <w:rFonts w:eastAsia="Arial Unicode MS"/>
                <w:sz w:val="24"/>
                <w:szCs w:val="24"/>
                <w:lang w:eastAsia="ru-RU"/>
              </w:rPr>
              <w:t>эффективности средств</w:t>
            </w:r>
            <w:r w:rsidRPr="00E629E2">
              <w:rPr>
                <w:rFonts w:eastAsia="Times New Roman"/>
                <w:sz w:val="24"/>
                <w:szCs w:val="24"/>
                <w:lang w:eastAsia="ru-RU"/>
              </w:rPr>
              <w:t xml:space="preserve"> и</w:t>
            </w:r>
            <w:r w:rsidRPr="00E629E2">
              <w:rPr>
                <w:rFonts w:eastAsia="Arial Unicode MS"/>
                <w:sz w:val="24"/>
                <w:szCs w:val="24"/>
                <w:lang w:eastAsia="ru-RU"/>
              </w:rPr>
              <w:t>ндивидуальной защиты на рабоч</w:t>
            </w:r>
            <w:r w:rsidRPr="00E629E2">
              <w:rPr>
                <w:rFonts w:eastAsia="Times New Roman"/>
                <w:sz w:val="24"/>
                <w:szCs w:val="24"/>
                <w:lang w:eastAsia="ru-RU"/>
              </w:rPr>
              <w:t>их</w:t>
            </w:r>
            <w:r w:rsidRPr="00E629E2">
              <w:rPr>
                <w:rFonts w:eastAsia="Arial Unicode MS"/>
                <w:sz w:val="24"/>
                <w:szCs w:val="24"/>
                <w:lang w:eastAsia="ru-RU"/>
              </w:rPr>
              <w:t xml:space="preserve"> мест</w:t>
            </w:r>
            <w:r w:rsidRPr="00E629E2">
              <w:rPr>
                <w:rFonts w:eastAsia="Times New Roman"/>
                <w:sz w:val="24"/>
                <w:szCs w:val="24"/>
                <w:lang w:eastAsia="ru-RU"/>
              </w:rPr>
              <w:t>ах</w:t>
            </w:r>
          </w:p>
          <w:p w:rsidR="00E629E2" w:rsidRPr="00E629E2" w:rsidRDefault="00E629E2" w:rsidP="00E629E2">
            <w:pPr>
              <w:shd w:val="clear" w:color="auto" w:fill="FFFFFF"/>
              <w:spacing w:after="0" w:line="240" w:lineRule="auto"/>
              <w:jc w:val="both"/>
              <w:rPr>
                <w:rFonts w:eastAsia="Arial Unicode MS"/>
                <w:color w:val="000000"/>
                <w:spacing w:val="-1"/>
                <w:sz w:val="24"/>
                <w:szCs w:val="24"/>
                <w:lang w:eastAsia="ru-RU"/>
              </w:rPr>
            </w:pP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w:t>
            </w:r>
          </w:p>
        </w:tc>
      </w:tr>
      <w:tr w:rsidR="00E629E2" w:rsidRPr="00E629E2" w:rsidTr="00421258">
        <w:trPr>
          <w:gridAfter w:val="1"/>
          <w:wAfter w:w="218" w:type="pct"/>
          <w:cantSplit/>
          <w:trHeight w:hRule="exact" w:val="850"/>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21</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z w:val="24"/>
                <w:szCs w:val="24"/>
                <w:lang w:eastAsia="ru-RU"/>
              </w:rPr>
            </w:pPr>
            <w:r w:rsidRPr="00E629E2">
              <w:rPr>
                <w:rFonts w:eastAsia="Arial Unicode MS"/>
                <w:color w:val="000000"/>
                <w:sz w:val="24"/>
                <w:szCs w:val="24"/>
                <w:lang w:eastAsia="ru-RU"/>
              </w:rPr>
              <w:t>Составление отчета о проведении специальной оценки условий труда</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z w:val="24"/>
                <w:szCs w:val="24"/>
                <w:lang w:eastAsia="ru-RU"/>
              </w:rPr>
            </w:pPr>
            <w:r w:rsidRPr="00E629E2">
              <w:rPr>
                <w:rFonts w:eastAsia="Arial Unicode MS"/>
                <w:color w:val="000000"/>
                <w:sz w:val="24"/>
                <w:szCs w:val="24"/>
                <w:lang w:eastAsia="ru-RU"/>
              </w:rPr>
              <w:t>Оценивающая организация</w:t>
            </w:r>
          </w:p>
        </w:tc>
      </w:tr>
      <w:tr w:rsidR="00E629E2" w:rsidRPr="00E629E2" w:rsidTr="00421258">
        <w:trPr>
          <w:gridAfter w:val="1"/>
          <w:wAfter w:w="218" w:type="pct"/>
          <w:cantSplit/>
          <w:trHeight w:hRule="exact" w:val="835"/>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22</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Unicode MS"/>
                <w:sz w:val="24"/>
                <w:szCs w:val="24"/>
                <w:lang w:eastAsia="ru-RU"/>
              </w:rPr>
            </w:pPr>
            <w:r w:rsidRPr="00E629E2">
              <w:rPr>
                <w:rFonts w:eastAsia="Arial Unicode MS"/>
                <w:color w:val="000000"/>
                <w:sz w:val="24"/>
                <w:szCs w:val="24"/>
                <w:lang w:eastAsia="ru-RU"/>
              </w:rPr>
              <w:t xml:space="preserve">Согласование с оценивающей организацией  </w:t>
            </w:r>
            <w:r w:rsidRPr="00E629E2">
              <w:rPr>
                <w:rFonts w:eastAsia="Arial Unicode MS"/>
                <w:sz w:val="24"/>
                <w:szCs w:val="24"/>
                <w:lang w:eastAsia="ru-RU"/>
              </w:rPr>
              <w:t>перечня рекомендуемых мероприятий по улучшению условий труда</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z w:val="24"/>
                <w:szCs w:val="24"/>
                <w:lang w:eastAsia="ru-RU"/>
              </w:rPr>
            </w:pPr>
            <w:r w:rsidRPr="00E629E2">
              <w:rPr>
                <w:rFonts w:eastAsia="Arial Unicode MS"/>
                <w:color w:val="000000"/>
                <w:spacing w:val="-2"/>
                <w:sz w:val="24"/>
                <w:szCs w:val="24"/>
                <w:lang w:eastAsia="ru-RU"/>
              </w:rPr>
              <w:t>Гл. спец-ты, рук. под-</w:t>
            </w:r>
            <w:r w:rsidRPr="00E629E2">
              <w:rPr>
                <w:rFonts w:eastAsia="Arial Unicode MS"/>
                <w:color w:val="000000"/>
                <w:spacing w:val="-1"/>
                <w:sz w:val="24"/>
                <w:szCs w:val="24"/>
                <w:lang w:eastAsia="ru-RU"/>
              </w:rPr>
              <w:t>разд., медработник</w:t>
            </w:r>
            <w:r w:rsidRPr="00E629E2">
              <w:rPr>
                <w:rFonts w:eastAsia="Arial Unicode MS"/>
                <w:color w:val="000000"/>
                <w:sz w:val="24"/>
                <w:szCs w:val="24"/>
                <w:lang w:eastAsia="ru-RU"/>
              </w:rPr>
              <w:t xml:space="preserve"> </w:t>
            </w:r>
          </w:p>
        </w:tc>
      </w:tr>
      <w:tr w:rsidR="00E629E2" w:rsidRPr="00E629E2" w:rsidTr="00421258">
        <w:trPr>
          <w:gridAfter w:val="1"/>
          <w:wAfter w:w="218" w:type="pct"/>
          <w:cantSplit/>
          <w:trHeight w:hRule="exact" w:val="1185"/>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23</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Arial Unicode MS"/>
                <w:sz w:val="24"/>
                <w:szCs w:val="24"/>
                <w:lang w:eastAsia="ru-RU"/>
              </w:rPr>
            </w:pPr>
            <w:r w:rsidRPr="00E629E2">
              <w:rPr>
                <w:rFonts w:eastAsia="Arial Unicode MS"/>
                <w:color w:val="000000"/>
                <w:spacing w:val="-2"/>
                <w:sz w:val="24"/>
                <w:szCs w:val="24"/>
                <w:lang w:eastAsia="ru-RU"/>
              </w:rPr>
              <w:t xml:space="preserve">Заседание комиссии по СОУТ в целях рассмотрения и корректировки </w:t>
            </w:r>
            <w:r w:rsidRPr="00E629E2">
              <w:rPr>
                <w:rFonts w:eastAsia="Arial Unicode MS"/>
                <w:sz w:val="24"/>
                <w:szCs w:val="24"/>
                <w:lang w:eastAsia="ru-RU"/>
              </w:rPr>
              <w:t>отчета о проведении СОУТ, рассмотрение разногласий членов комиссии, утверждение отчета о проведении СОУТ</w:t>
            </w:r>
          </w:p>
          <w:p w:rsidR="00E629E2" w:rsidRPr="00E629E2" w:rsidRDefault="00E629E2" w:rsidP="00E629E2">
            <w:pPr>
              <w:shd w:val="clear" w:color="auto" w:fill="FFFFFF"/>
              <w:spacing w:after="0" w:line="240" w:lineRule="auto"/>
              <w:jc w:val="both"/>
              <w:rPr>
                <w:rFonts w:eastAsia="Arial Unicode MS"/>
                <w:color w:val="000000"/>
                <w:spacing w:val="-1"/>
                <w:sz w:val="24"/>
                <w:szCs w:val="24"/>
                <w:lang w:eastAsia="ru-RU"/>
              </w:rPr>
            </w:pP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w:t>
            </w:r>
          </w:p>
        </w:tc>
      </w:tr>
      <w:tr w:rsidR="00E629E2" w:rsidRPr="00E629E2" w:rsidTr="00421258">
        <w:trPr>
          <w:gridAfter w:val="1"/>
          <w:wAfter w:w="218" w:type="pct"/>
          <w:cantSplit/>
          <w:trHeight w:hRule="exact" w:val="820"/>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24</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pacing w:val="-1"/>
                <w:sz w:val="24"/>
                <w:szCs w:val="24"/>
                <w:lang w:eastAsia="ru-RU"/>
              </w:rPr>
            </w:pPr>
            <w:r w:rsidRPr="00E629E2">
              <w:rPr>
                <w:rFonts w:eastAsia="Arial Unicode MS"/>
                <w:color w:val="000000"/>
                <w:spacing w:val="-1"/>
                <w:sz w:val="24"/>
                <w:szCs w:val="24"/>
                <w:lang w:eastAsia="ru-RU"/>
              </w:rPr>
              <w:t xml:space="preserve">Подача декларации </w:t>
            </w:r>
            <w:r w:rsidRPr="00E629E2">
              <w:rPr>
                <w:rFonts w:eastAsia="Arial Unicode MS"/>
                <w:color w:val="000000"/>
                <w:sz w:val="24"/>
                <w:szCs w:val="24"/>
                <w:lang w:eastAsia="ru-RU"/>
              </w:rPr>
              <w:t>соответствия условий труда государственным нормативным требованиям охраны труда в Государственную инспекцию труда</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Председатель</w:t>
            </w:r>
            <w:r w:rsidRPr="00E629E2">
              <w:rPr>
                <w:rFonts w:eastAsia="Arial Unicode MS"/>
                <w:color w:val="000000"/>
                <w:sz w:val="24"/>
                <w:szCs w:val="24"/>
                <w:lang w:eastAsia="ru-RU"/>
              </w:rPr>
              <w:t xml:space="preserve"> комиссии по СОУТ</w:t>
            </w:r>
          </w:p>
        </w:tc>
      </w:tr>
      <w:tr w:rsidR="00E629E2" w:rsidRPr="00E629E2" w:rsidTr="00421258">
        <w:trPr>
          <w:gridAfter w:val="1"/>
          <w:wAfter w:w="218" w:type="pct"/>
          <w:cantSplit/>
          <w:trHeight w:hRule="exact" w:val="900"/>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25</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pacing w:val="-1"/>
                <w:sz w:val="24"/>
                <w:szCs w:val="24"/>
                <w:lang w:eastAsia="ru-RU"/>
              </w:rPr>
            </w:pPr>
            <w:r w:rsidRPr="00E629E2">
              <w:rPr>
                <w:rFonts w:eastAsia="Arial Unicode MS"/>
                <w:color w:val="000000"/>
                <w:spacing w:val="-1"/>
                <w:sz w:val="24"/>
                <w:szCs w:val="24"/>
                <w:lang w:eastAsia="ru-RU"/>
              </w:rPr>
              <w:t xml:space="preserve">Ознакомление работников </w:t>
            </w:r>
            <w:r w:rsidRPr="00E629E2">
              <w:rPr>
                <w:rFonts w:eastAsia="Arial Unicode MS"/>
                <w:color w:val="000000"/>
                <w:sz w:val="24"/>
                <w:szCs w:val="24"/>
                <w:lang w:eastAsia="ru-RU"/>
              </w:rPr>
              <w:t>с результатами проведения специальной оценки условий труда на их рабочих местах под роспись</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Руководители структурных подразделений</w:t>
            </w:r>
          </w:p>
        </w:tc>
      </w:tr>
      <w:tr w:rsidR="00E629E2" w:rsidRPr="00E629E2" w:rsidTr="00421258">
        <w:trPr>
          <w:gridAfter w:val="1"/>
          <w:wAfter w:w="218" w:type="pct"/>
          <w:cantSplit/>
          <w:trHeight w:hRule="exact" w:val="576"/>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524" w:right="-90" w:firstLine="484"/>
              <w:jc w:val="both"/>
              <w:rPr>
                <w:rFonts w:eastAsia="Arial Unicode MS"/>
                <w:color w:val="000000"/>
                <w:sz w:val="24"/>
                <w:szCs w:val="24"/>
                <w:lang w:eastAsia="ru-RU"/>
              </w:rPr>
            </w:pPr>
            <w:r w:rsidRPr="00E629E2">
              <w:rPr>
                <w:rFonts w:eastAsia="Arial Unicode MS"/>
                <w:color w:val="000000"/>
                <w:sz w:val="24"/>
                <w:szCs w:val="24"/>
                <w:lang w:eastAsia="ru-RU"/>
              </w:rPr>
              <w:t>26</w:t>
            </w:r>
          </w:p>
        </w:tc>
        <w:tc>
          <w:tcPr>
            <w:tcW w:w="2953"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both"/>
              <w:rPr>
                <w:rFonts w:eastAsia="Arial Unicode MS"/>
                <w:color w:val="000000"/>
                <w:spacing w:val="-1"/>
                <w:sz w:val="24"/>
                <w:szCs w:val="24"/>
                <w:lang w:eastAsia="ru-RU"/>
              </w:rPr>
            </w:pPr>
            <w:r w:rsidRPr="00E629E2">
              <w:rPr>
                <w:rFonts w:eastAsia="Arial Unicode MS"/>
                <w:color w:val="000000"/>
                <w:sz w:val="24"/>
                <w:szCs w:val="24"/>
                <w:lang w:eastAsia="ru-RU"/>
              </w:rPr>
              <w:t xml:space="preserve">Размещение на официальном сайте в </w:t>
            </w:r>
            <w:r w:rsidRPr="00E629E2">
              <w:rPr>
                <w:rFonts w:eastAsia="Arial Unicode MS"/>
                <w:color w:val="000000"/>
                <w:sz w:val="24"/>
                <w:szCs w:val="24"/>
                <w:lang w:val="en-US" w:eastAsia="ru-RU"/>
              </w:rPr>
              <w:t>IT</w:t>
            </w:r>
            <w:r w:rsidRPr="00E629E2">
              <w:rPr>
                <w:rFonts w:eastAsia="Arial Unicode MS"/>
                <w:color w:val="000000"/>
                <w:sz w:val="24"/>
                <w:szCs w:val="24"/>
                <w:lang w:eastAsia="ru-RU"/>
              </w:rPr>
              <w:t xml:space="preserve"> сети "Интернет" сводных данных о результатах проведения СОУТ </w:t>
            </w:r>
          </w:p>
        </w:tc>
        <w:tc>
          <w:tcPr>
            <w:tcW w:w="668"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jc w:val="center"/>
              <w:rPr>
                <w:rFonts w:eastAsia="Arial Unicode MS"/>
                <w:color w:val="000000"/>
                <w:sz w:val="24"/>
                <w:szCs w:val="24"/>
                <w:lang w:eastAsia="ru-RU"/>
              </w:rPr>
            </w:pPr>
            <w:r w:rsidRPr="00E629E2">
              <w:rPr>
                <w:rFonts w:eastAsia="Arial Unicode MS"/>
                <w:color w:val="000000"/>
                <w:sz w:val="24"/>
                <w:szCs w:val="24"/>
                <w:lang w:eastAsia="ru-RU"/>
              </w:rPr>
              <w:t>00.00.00</w:t>
            </w:r>
          </w:p>
        </w:tc>
        <w:tc>
          <w:tcPr>
            <w:tcW w:w="886" w:type="pct"/>
            <w:gridSpan w:val="2"/>
            <w:tcBorders>
              <w:top w:val="single" w:sz="6" w:space="0" w:color="auto"/>
              <w:left w:val="single" w:sz="6" w:space="0" w:color="auto"/>
              <w:bottom w:val="single" w:sz="6" w:space="0" w:color="auto"/>
              <w:right w:val="single" w:sz="6" w:space="0" w:color="auto"/>
            </w:tcBorders>
            <w:shd w:val="clear" w:color="auto" w:fill="FFFFFF"/>
          </w:tcPr>
          <w:p w:rsidR="00E629E2" w:rsidRPr="00E629E2" w:rsidRDefault="00E629E2" w:rsidP="00E629E2">
            <w:pPr>
              <w:shd w:val="clear" w:color="auto" w:fill="FFFFFF"/>
              <w:spacing w:after="0" w:line="240" w:lineRule="auto"/>
              <w:ind w:left="-10" w:firstLine="10"/>
              <w:jc w:val="both"/>
              <w:rPr>
                <w:rFonts w:eastAsia="Arial Unicode MS"/>
                <w:color w:val="000000"/>
                <w:spacing w:val="-2"/>
                <w:sz w:val="24"/>
                <w:szCs w:val="24"/>
                <w:lang w:eastAsia="ru-RU"/>
              </w:rPr>
            </w:pPr>
            <w:r w:rsidRPr="00E629E2">
              <w:rPr>
                <w:rFonts w:eastAsia="Arial Unicode MS"/>
                <w:color w:val="000000"/>
                <w:spacing w:val="-2"/>
                <w:sz w:val="24"/>
                <w:szCs w:val="24"/>
                <w:lang w:eastAsia="ru-RU"/>
              </w:rPr>
              <w:t>Администратор сайта, служба ОТ</w:t>
            </w:r>
          </w:p>
        </w:tc>
      </w:tr>
    </w:tbl>
    <w:p w:rsidR="00E629E2" w:rsidRPr="00E629E2" w:rsidRDefault="00E629E2" w:rsidP="00E629E2">
      <w:pPr>
        <w:spacing w:after="0" w:line="240" w:lineRule="auto"/>
        <w:ind w:firstLine="567"/>
        <w:jc w:val="both"/>
        <w:rPr>
          <w:rFonts w:eastAsia="Times New Roman"/>
          <w:lang w:eastAsia="ru-RU"/>
        </w:rPr>
      </w:pPr>
    </w:p>
    <w:p w:rsidR="00E629E2" w:rsidRPr="00E629E2" w:rsidRDefault="00E629E2" w:rsidP="00E629E2">
      <w:pPr>
        <w:spacing w:after="0" w:line="240" w:lineRule="auto"/>
        <w:ind w:firstLine="567"/>
        <w:jc w:val="right"/>
        <w:rPr>
          <w:rFonts w:eastAsia="Arial Unicode MS"/>
          <w:b/>
          <w:lang w:eastAsia="ru-RU"/>
        </w:rPr>
      </w:pPr>
      <w:r w:rsidRPr="00E629E2">
        <w:rPr>
          <w:rFonts w:eastAsia="Arial Unicode MS"/>
          <w:b/>
          <w:lang w:eastAsia="ru-RU"/>
        </w:rPr>
        <w:lastRenderedPageBreak/>
        <w:t>Приложение 4</w:t>
      </w:r>
    </w:p>
    <w:p w:rsidR="00E629E2" w:rsidRPr="00E629E2" w:rsidRDefault="00E629E2" w:rsidP="00E629E2">
      <w:pPr>
        <w:spacing w:after="0" w:line="240" w:lineRule="auto"/>
        <w:ind w:firstLine="567"/>
        <w:jc w:val="both"/>
        <w:rPr>
          <w:rFonts w:eastAsia="Arial Unicode MS"/>
          <w:lang w:eastAsia="ru-RU"/>
        </w:rPr>
      </w:pPr>
    </w:p>
    <w:p w:rsidR="00E629E2" w:rsidRPr="00E629E2" w:rsidRDefault="00E629E2" w:rsidP="00E629E2">
      <w:pPr>
        <w:spacing w:after="0" w:line="240" w:lineRule="auto"/>
        <w:ind w:firstLine="567"/>
        <w:jc w:val="center"/>
        <w:rPr>
          <w:rFonts w:eastAsia="Arial Unicode MS"/>
          <w:b/>
          <w:bCs/>
          <w:lang w:eastAsia="ru-RU"/>
        </w:rPr>
      </w:pPr>
      <w:r w:rsidRPr="00E629E2">
        <w:rPr>
          <w:rFonts w:eastAsia="Arial Unicode MS"/>
          <w:b/>
          <w:bCs/>
          <w:lang w:eastAsia="ru-RU"/>
        </w:rPr>
        <w:t>Примерный регламент работы комиссии по проведению СОУТ</w:t>
      </w:r>
    </w:p>
    <w:p w:rsidR="00E629E2" w:rsidRPr="00E629E2" w:rsidRDefault="00E629E2" w:rsidP="00E629E2">
      <w:pPr>
        <w:spacing w:after="0" w:line="240" w:lineRule="auto"/>
        <w:ind w:firstLine="567"/>
        <w:jc w:val="center"/>
        <w:rPr>
          <w:rFonts w:eastAsia="Arial Unicode MS"/>
          <w:lang w:eastAsia="ru-RU"/>
        </w:rPr>
      </w:pP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1. Полномочия комиссии начинаются с момента подписания работодателем приказа (распоряжения) о создании комиссии.</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2. Заседание комиссии ведет Председатель комиссии, в его отсутствие заместитель председателя. Они обеспечивают соблюдение регламента и порядка работы комиссии.</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3. Форму голосования по рассматриваемым вопросам определяют члены комиссии путем голосования до начала рассмотрения вопросов на очередном заседании комиссии.</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4. Решения комиссии принимаются большинством голосов ее членов, участвующих в голосовании при наличии кворума.</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5. По приглашению Председателя комиссии или его заместителя в работе комиссии без права решающего голоса могут присутствовать руководители и специалисты структурных подразделений организации, приглашенные специалисты других организаций (органов государственного надзора и контроля, органов исполнительной власти РК по труду, профсоюзных и иных организаций).</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6. Решения комиссии оформляются Протоколами, подписываются Председателем комиссии (либо его заместителем) и секретарем комиссии не позднее, чем на следующий день после заседания комиссии.</w:t>
      </w:r>
    </w:p>
    <w:p w:rsidR="00E629E2" w:rsidRPr="00E629E2" w:rsidRDefault="00E629E2" w:rsidP="00E629E2">
      <w:pPr>
        <w:spacing w:after="0" w:line="240" w:lineRule="auto"/>
        <w:ind w:firstLine="567"/>
        <w:jc w:val="both"/>
        <w:rPr>
          <w:rFonts w:eastAsia="Arial Unicode MS"/>
          <w:lang w:eastAsia="ru-RU"/>
        </w:rPr>
      </w:pPr>
      <w:r w:rsidRPr="00E629E2">
        <w:rPr>
          <w:rFonts w:eastAsia="Arial Unicode MS"/>
          <w:lang w:eastAsia="ru-RU"/>
        </w:rPr>
        <w:t>7. Оповещение членов комиссии о месте, времени и повестке дня заседания комиссии обеспечивается секретарем комиссии не позднее, чем за два дня до даты заседания комиссии.</w:t>
      </w:r>
    </w:p>
    <w:p w:rsidR="00E629E2" w:rsidRPr="00E629E2" w:rsidRDefault="00E629E2" w:rsidP="00E629E2">
      <w:pPr>
        <w:spacing w:after="0" w:line="240" w:lineRule="auto"/>
        <w:ind w:firstLine="567"/>
        <w:jc w:val="both"/>
        <w:rPr>
          <w:rFonts w:eastAsia="Arial Unicode MS"/>
          <w:lang w:eastAsia="ru-RU"/>
        </w:rPr>
      </w:pPr>
    </w:p>
    <w:p w:rsidR="00E629E2" w:rsidRPr="00E629E2" w:rsidRDefault="00E629E2" w:rsidP="00E629E2">
      <w:pPr>
        <w:spacing w:after="0" w:line="240" w:lineRule="auto"/>
        <w:ind w:firstLine="567"/>
        <w:jc w:val="both"/>
        <w:rPr>
          <w:rFonts w:eastAsia="Arial Unicode MS"/>
          <w:lang w:eastAsia="ru-RU"/>
        </w:rPr>
      </w:pPr>
    </w:p>
    <w:p w:rsidR="00291BE0" w:rsidRDefault="00291BE0">
      <w:pPr>
        <w:rPr>
          <w:rFonts w:eastAsia="Arial Unicode MS"/>
          <w:b/>
          <w:lang w:eastAsia="ru-RU"/>
        </w:rPr>
      </w:pPr>
      <w:r>
        <w:rPr>
          <w:rFonts w:eastAsia="Arial Unicode MS"/>
          <w:b/>
          <w:lang w:eastAsia="ru-RU"/>
        </w:rPr>
        <w:br w:type="page"/>
      </w:r>
    </w:p>
    <w:p w:rsidR="00E629E2" w:rsidRPr="00E629E2" w:rsidRDefault="00E629E2" w:rsidP="00E629E2">
      <w:pPr>
        <w:spacing w:after="0" w:line="240" w:lineRule="auto"/>
        <w:ind w:firstLine="567"/>
        <w:jc w:val="right"/>
        <w:rPr>
          <w:rFonts w:eastAsia="Arial Unicode MS"/>
          <w:b/>
          <w:lang w:eastAsia="ru-RU"/>
        </w:rPr>
      </w:pPr>
      <w:r w:rsidRPr="00E629E2">
        <w:rPr>
          <w:rFonts w:eastAsia="Arial Unicode MS"/>
          <w:b/>
          <w:lang w:eastAsia="ru-RU"/>
        </w:rPr>
        <w:lastRenderedPageBreak/>
        <w:t>Приложении 5</w:t>
      </w:r>
    </w:p>
    <w:p w:rsidR="00E629E2" w:rsidRPr="00E629E2" w:rsidRDefault="00E629E2" w:rsidP="00E629E2">
      <w:pPr>
        <w:spacing w:after="0" w:line="240" w:lineRule="auto"/>
        <w:ind w:firstLine="567"/>
        <w:jc w:val="center"/>
        <w:rPr>
          <w:rFonts w:eastAsia="Arial Unicode MS"/>
          <w:lang w:eastAsia="ru-RU"/>
        </w:rPr>
      </w:pPr>
      <w:r w:rsidRPr="00E629E2">
        <w:rPr>
          <w:rFonts w:eastAsia="Arial Unicode MS"/>
          <w:lang w:eastAsia="ru-RU"/>
        </w:rPr>
        <w:t>Рекомендуемая форма представления информации о времени воздействия вредных и (или) опасных производственных факторов.</w:t>
      </w:r>
    </w:p>
    <w:p w:rsidR="00E629E2" w:rsidRPr="00E629E2" w:rsidRDefault="00E629E2" w:rsidP="00E629E2">
      <w:pPr>
        <w:spacing w:after="0" w:line="240" w:lineRule="auto"/>
        <w:ind w:firstLine="567"/>
        <w:jc w:val="center"/>
        <w:rPr>
          <w:rFonts w:eastAsia="Arial Unicode MS"/>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1134"/>
        <w:gridCol w:w="567"/>
        <w:gridCol w:w="567"/>
        <w:gridCol w:w="567"/>
        <w:gridCol w:w="709"/>
        <w:gridCol w:w="567"/>
        <w:gridCol w:w="567"/>
        <w:gridCol w:w="567"/>
        <w:gridCol w:w="709"/>
        <w:gridCol w:w="992"/>
        <w:gridCol w:w="1134"/>
      </w:tblGrid>
      <w:tr w:rsidR="00E629E2" w:rsidRPr="00E629E2" w:rsidTr="00E629E2">
        <w:tc>
          <w:tcPr>
            <w:tcW w:w="851" w:type="dxa"/>
            <w:vMerge w:val="restart"/>
            <w:shd w:val="clear" w:color="auto" w:fill="auto"/>
            <w:textDirection w:val="btLr"/>
            <w:vAlign w:val="center"/>
          </w:tcPr>
          <w:p w:rsidR="00E629E2" w:rsidRPr="00E629E2" w:rsidRDefault="00E629E2" w:rsidP="00E629E2">
            <w:pPr>
              <w:spacing w:before="100" w:beforeAutospacing="1" w:after="100" w:afterAutospacing="1" w:line="240" w:lineRule="auto"/>
              <w:ind w:left="-108" w:right="-108"/>
              <w:jc w:val="center"/>
              <w:rPr>
                <w:rFonts w:eastAsia="Times New Roman"/>
                <w:color w:val="333333"/>
                <w:sz w:val="20"/>
                <w:szCs w:val="24"/>
                <w:lang w:eastAsia="ru-RU"/>
              </w:rPr>
            </w:pPr>
            <w:r w:rsidRPr="00E629E2">
              <w:rPr>
                <w:rFonts w:eastAsia="Times New Roman"/>
                <w:color w:val="333333"/>
                <w:sz w:val="20"/>
                <w:szCs w:val="24"/>
                <w:lang w:eastAsia="ru-RU"/>
              </w:rPr>
              <w:t>Индивидуальный номер рабочего места</w:t>
            </w:r>
          </w:p>
        </w:tc>
        <w:tc>
          <w:tcPr>
            <w:tcW w:w="1559" w:type="dxa"/>
            <w:vMerge w:val="restart"/>
            <w:shd w:val="clear" w:color="auto" w:fill="auto"/>
            <w:textDirection w:val="btLr"/>
            <w:vAlign w:val="center"/>
          </w:tcPr>
          <w:p w:rsidR="00E629E2" w:rsidRPr="00E629E2" w:rsidRDefault="00E629E2" w:rsidP="00E629E2">
            <w:pPr>
              <w:spacing w:before="100" w:beforeAutospacing="1" w:after="100" w:afterAutospacing="1" w:line="240" w:lineRule="auto"/>
              <w:ind w:left="-108" w:right="113"/>
              <w:jc w:val="center"/>
              <w:rPr>
                <w:rFonts w:eastAsia="Times New Roman"/>
                <w:color w:val="333333"/>
                <w:sz w:val="20"/>
                <w:szCs w:val="24"/>
                <w:lang w:eastAsia="ru-RU"/>
              </w:rPr>
            </w:pPr>
            <w:r w:rsidRPr="00E629E2">
              <w:rPr>
                <w:rFonts w:eastAsia="Times New Roman"/>
                <w:color w:val="333333"/>
                <w:sz w:val="20"/>
                <w:szCs w:val="24"/>
                <w:lang w:eastAsia="ru-RU"/>
              </w:rPr>
              <w:t>Наименование рабочего места и источников вредных и (или) опасных факторов производственной среды и трудового процесса</w:t>
            </w:r>
          </w:p>
        </w:tc>
        <w:tc>
          <w:tcPr>
            <w:tcW w:w="1134" w:type="dxa"/>
            <w:vMerge w:val="restart"/>
            <w:shd w:val="clear" w:color="auto" w:fill="auto"/>
            <w:textDirection w:val="btLr"/>
          </w:tcPr>
          <w:p w:rsidR="00E629E2" w:rsidRPr="00E629E2" w:rsidRDefault="00E629E2" w:rsidP="00E629E2">
            <w:pPr>
              <w:spacing w:after="0" w:line="240" w:lineRule="auto"/>
              <w:ind w:left="-108" w:right="-108"/>
              <w:jc w:val="center"/>
              <w:rPr>
                <w:rFonts w:eastAsia="Times New Roman"/>
                <w:color w:val="333333"/>
                <w:sz w:val="20"/>
                <w:szCs w:val="24"/>
                <w:lang w:eastAsia="ru-RU"/>
              </w:rPr>
            </w:pPr>
            <w:r w:rsidRPr="00E629E2">
              <w:rPr>
                <w:rFonts w:eastAsia="Times New Roman"/>
                <w:color w:val="333333"/>
                <w:sz w:val="20"/>
                <w:szCs w:val="24"/>
                <w:lang w:eastAsia="ru-RU"/>
              </w:rPr>
              <w:t>ЕТКС (ЕКС)</w:t>
            </w:r>
          </w:p>
          <w:p w:rsidR="00E629E2" w:rsidRPr="00E629E2" w:rsidRDefault="00E629E2" w:rsidP="00E629E2">
            <w:pPr>
              <w:widowControl w:val="0"/>
              <w:autoSpaceDE w:val="0"/>
              <w:autoSpaceDN w:val="0"/>
              <w:adjustRightInd w:val="0"/>
              <w:spacing w:after="0" w:line="240" w:lineRule="auto"/>
              <w:ind w:left="-108" w:right="-108"/>
              <w:jc w:val="center"/>
              <w:rPr>
                <w:rFonts w:eastAsia="Arial Unicode MS"/>
                <w:sz w:val="20"/>
                <w:szCs w:val="24"/>
                <w:lang w:eastAsia="ru-RU"/>
              </w:rPr>
            </w:pPr>
            <w:r w:rsidRPr="00E629E2">
              <w:rPr>
                <w:rFonts w:eastAsia="Arial Unicode MS"/>
                <w:sz w:val="20"/>
                <w:szCs w:val="24"/>
                <w:lang w:eastAsia="ru-RU"/>
              </w:rPr>
              <w:t xml:space="preserve">(выпуск, раздел, </w:t>
            </w:r>
          </w:p>
          <w:p w:rsidR="00E629E2" w:rsidRPr="00E629E2" w:rsidRDefault="00E629E2" w:rsidP="00E629E2">
            <w:pPr>
              <w:widowControl w:val="0"/>
              <w:autoSpaceDE w:val="0"/>
              <w:autoSpaceDN w:val="0"/>
              <w:adjustRightInd w:val="0"/>
              <w:spacing w:after="0" w:line="240" w:lineRule="auto"/>
              <w:ind w:left="-108" w:right="-108"/>
              <w:jc w:val="center"/>
              <w:rPr>
                <w:rFonts w:eastAsia="Arial Unicode MS"/>
                <w:sz w:val="20"/>
                <w:szCs w:val="24"/>
                <w:lang w:eastAsia="ru-RU"/>
              </w:rPr>
            </w:pPr>
            <w:r w:rsidRPr="00E629E2">
              <w:rPr>
                <w:rFonts w:eastAsia="Arial Unicode MS"/>
                <w:sz w:val="20"/>
                <w:szCs w:val="24"/>
                <w:lang w:eastAsia="ru-RU"/>
              </w:rPr>
              <w:t>дата утверждения)</w:t>
            </w:r>
          </w:p>
          <w:p w:rsidR="00E629E2" w:rsidRPr="00E629E2" w:rsidRDefault="00E629E2" w:rsidP="00E629E2">
            <w:pPr>
              <w:spacing w:after="0" w:line="240" w:lineRule="auto"/>
              <w:ind w:left="113" w:right="113"/>
              <w:jc w:val="center"/>
              <w:rPr>
                <w:rFonts w:eastAsia="Times New Roman"/>
                <w:color w:val="333333"/>
                <w:sz w:val="20"/>
                <w:szCs w:val="24"/>
                <w:lang w:eastAsia="ru-RU"/>
              </w:rPr>
            </w:pPr>
          </w:p>
        </w:tc>
        <w:tc>
          <w:tcPr>
            <w:tcW w:w="567" w:type="dxa"/>
            <w:vMerge w:val="restart"/>
            <w:shd w:val="clear" w:color="auto" w:fill="auto"/>
            <w:textDirection w:val="btLr"/>
            <w:vAlign w:val="center"/>
          </w:tcPr>
          <w:p w:rsidR="00E629E2" w:rsidRPr="00E629E2" w:rsidRDefault="00E629E2" w:rsidP="00E629E2">
            <w:pPr>
              <w:spacing w:after="0" w:line="240" w:lineRule="auto"/>
              <w:ind w:left="-108" w:right="-108"/>
              <w:jc w:val="center"/>
              <w:rPr>
                <w:rFonts w:eastAsia="Times New Roman"/>
                <w:color w:val="333333"/>
                <w:sz w:val="20"/>
                <w:szCs w:val="24"/>
                <w:lang w:eastAsia="ru-RU"/>
              </w:rPr>
            </w:pPr>
            <w:r w:rsidRPr="00E629E2">
              <w:rPr>
                <w:rFonts w:eastAsia="Times New Roman"/>
                <w:color w:val="333333"/>
                <w:sz w:val="20"/>
                <w:szCs w:val="24"/>
                <w:lang w:eastAsia="ru-RU"/>
              </w:rPr>
              <w:t xml:space="preserve">Время воздействия </w:t>
            </w:r>
          </w:p>
          <w:p w:rsidR="00E629E2" w:rsidRPr="00E629E2" w:rsidRDefault="00E629E2" w:rsidP="00E629E2">
            <w:pPr>
              <w:spacing w:after="0" w:line="240" w:lineRule="auto"/>
              <w:ind w:left="-108" w:right="-108"/>
              <w:jc w:val="center"/>
              <w:rPr>
                <w:rFonts w:eastAsia="Times New Roman"/>
                <w:color w:val="333333"/>
                <w:sz w:val="20"/>
                <w:szCs w:val="24"/>
                <w:lang w:eastAsia="ru-RU"/>
              </w:rPr>
            </w:pPr>
            <w:r w:rsidRPr="00E629E2">
              <w:rPr>
                <w:rFonts w:eastAsia="Times New Roman"/>
                <w:color w:val="333333"/>
                <w:sz w:val="20"/>
                <w:szCs w:val="24"/>
                <w:lang w:eastAsia="ru-RU"/>
              </w:rPr>
              <w:t>Вредного фактора</w:t>
            </w:r>
          </w:p>
        </w:tc>
        <w:tc>
          <w:tcPr>
            <w:tcW w:w="567" w:type="dxa"/>
            <w:vMerge w:val="restart"/>
            <w:shd w:val="clear" w:color="auto" w:fill="auto"/>
            <w:textDirection w:val="btLr"/>
            <w:vAlign w:val="center"/>
          </w:tcPr>
          <w:p w:rsidR="00E629E2" w:rsidRPr="00E629E2" w:rsidRDefault="00E629E2" w:rsidP="00E629E2">
            <w:pPr>
              <w:spacing w:after="0" w:line="240" w:lineRule="auto"/>
              <w:ind w:left="-108" w:right="-108"/>
              <w:jc w:val="center"/>
              <w:rPr>
                <w:rFonts w:eastAsia="Times New Roman"/>
                <w:color w:val="333333"/>
                <w:sz w:val="20"/>
                <w:szCs w:val="24"/>
                <w:lang w:eastAsia="ru-RU"/>
              </w:rPr>
            </w:pPr>
            <w:r w:rsidRPr="00E629E2">
              <w:rPr>
                <w:rFonts w:eastAsia="Times New Roman"/>
                <w:color w:val="333333"/>
                <w:sz w:val="20"/>
                <w:szCs w:val="24"/>
                <w:lang w:eastAsia="ru-RU"/>
              </w:rPr>
              <w:t>Рабочая неделя, час</w:t>
            </w:r>
          </w:p>
        </w:tc>
        <w:tc>
          <w:tcPr>
            <w:tcW w:w="567" w:type="dxa"/>
            <w:vMerge w:val="restart"/>
            <w:shd w:val="clear" w:color="auto" w:fill="auto"/>
            <w:textDirection w:val="btLr"/>
            <w:vAlign w:val="center"/>
          </w:tcPr>
          <w:p w:rsidR="00E629E2" w:rsidRPr="00E629E2" w:rsidRDefault="00E629E2" w:rsidP="00E629E2">
            <w:pPr>
              <w:spacing w:after="0" w:line="240" w:lineRule="auto"/>
              <w:ind w:left="-108" w:right="-108"/>
              <w:jc w:val="center"/>
              <w:rPr>
                <w:rFonts w:eastAsia="Times New Roman"/>
                <w:color w:val="333333"/>
                <w:sz w:val="20"/>
                <w:szCs w:val="24"/>
                <w:lang w:eastAsia="ru-RU"/>
              </w:rPr>
            </w:pPr>
            <w:r w:rsidRPr="00E629E2">
              <w:rPr>
                <w:rFonts w:eastAsia="Times New Roman"/>
                <w:color w:val="333333"/>
                <w:sz w:val="20"/>
                <w:szCs w:val="24"/>
                <w:lang w:eastAsia="ru-RU"/>
              </w:rPr>
              <w:t>Рабочая смена, час</w:t>
            </w:r>
          </w:p>
        </w:tc>
        <w:tc>
          <w:tcPr>
            <w:tcW w:w="709" w:type="dxa"/>
            <w:vMerge w:val="restart"/>
            <w:shd w:val="clear" w:color="auto" w:fill="auto"/>
            <w:textDirection w:val="btLr"/>
            <w:vAlign w:val="center"/>
          </w:tcPr>
          <w:p w:rsidR="00E629E2" w:rsidRPr="00E629E2" w:rsidRDefault="00E629E2" w:rsidP="00E629E2">
            <w:pPr>
              <w:spacing w:after="0" w:line="240" w:lineRule="auto"/>
              <w:ind w:left="113" w:right="113"/>
              <w:jc w:val="center"/>
              <w:rPr>
                <w:rFonts w:eastAsia="Times New Roman"/>
                <w:color w:val="333333"/>
                <w:sz w:val="20"/>
                <w:szCs w:val="24"/>
                <w:lang w:eastAsia="ru-RU"/>
              </w:rPr>
            </w:pPr>
            <w:r w:rsidRPr="00E629E2">
              <w:rPr>
                <w:rFonts w:eastAsia="Times New Roman"/>
                <w:color w:val="333333"/>
                <w:sz w:val="20"/>
                <w:szCs w:val="24"/>
                <w:lang w:eastAsia="ru-RU"/>
              </w:rPr>
              <w:t>Наличие технолог. перерывов, к-во</w:t>
            </w:r>
          </w:p>
        </w:tc>
        <w:tc>
          <w:tcPr>
            <w:tcW w:w="2410" w:type="dxa"/>
            <w:gridSpan w:val="4"/>
            <w:shd w:val="clear" w:color="auto" w:fill="auto"/>
          </w:tcPr>
          <w:p w:rsidR="00E629E2" w:rsidRPr="00E629E2" w:rsidRDefault="00E629E2" w:rsidP="00E629E2">
            <w:pPr>
              <w:spacing w:after="0" w:line="240" w:lineRule="auto"/>
              <w:jc w:val="center"/>
              <w:rPr>
                <w:rFonts w:eastAsia="Arial Unicode MS"/>
                <w:color w:val="C00000"/>
                <w:sz w:val="20"/>
                <w:szCs w:val="24"/>
                <w:lang w:eastAsia="ru-RU"/>
              </w:rPr>
            </w:pPr>
            <w:r w:rsidRPr="00E629E2">
              <w:rPr>
                <w:rFonts w:eastAsia="Times New Roman"/>
                <w:color w:val="333333"/>
                <w:sz w:val="20"/>
                <w:szCs w:val="24"/>
                <w:lang w:eastAsia="ru-RU"/>
              </w:rPr>
              <w:t>Численность работников, занятых на данном рабочем месте (чел.)</w:t>
            </w:r>
          </w:p>
        </w:tc>
        <w:tc>
          <w:tcPr>
            <w:tcW w:w="992" w:type="dxa"/>
            <w:vMerge w:val="restart"/>
            <w:shd w:val="clear" w:color="auto" w:fill="auto"/>
            <w:textDirection w:val="btLr"/>
            <w:vAlign w:val="center"/>
          </w:tcPr>
          <w:p w:rsidR="00E629E2" w:rsidRPr="00E629E2" w:rsidRDefault="00E629E2" w:rsidP="00E629E2">
            <w:pPr>
              <w:spacing w:before="100" w:beforeAutospacing="1" w:after="100" w:afterAutospacing="1" w:line="240" w:lineRule="auto"/>
              <w:ind w:left="113" w:right="113"/>
              <w:jc w:val="center"/>
              <w:rPr>
                <w:rFonts w:eastAsia="Times New Roman"/>
                <w:color w:val="333333"/>
                <w:sz w:val="20"/>
                <w:szCs w:val="24"/>
                <w:lang w:eastAsia="ru-RU"/>
              </w:rPr>
            </w:pPr>
            <w:r w:rsidRPr="00E629E2">
              <w:rPr>
                <w:rFonts w:eastAsia="Times New Roman"/>
                <w:color w:val="333333"/>
                <w:sz w:val="20"/>
                <w:szCs w:val="24"/>
                <w:lang w:eastAsia="ru-RU"/>
              </w:rPr>
              <w:t>Наличие аналогичного рабочего места (рабочих мест)</w:t>
            </w:r>
          </w:p>
        </w:tc>
        <w:tc>
          <w:tcPr>
            <w:tcW w:w="1134" w:type="dxa"/>
            <w:vMerge w:val="restart"/>
            <w:shd w:val="clear" w:color="auto" w:fill="auto"/>
            <w:textDirection w:val="btLr"/>
            <w:vAlign w:val="center"/>
          </w:tcPr>
          <w:p w:rsidR="00E629E2" w:rsidRPr="00E629E2" w:rsidRDefault="00E629E2" w:rsidP="00E629E2">
            <w:pPr>
              <w:tabs>
                <w:tab w:val="left" w:pos="1168"/>
              </w:tabs>
              <w:spacing w:after="0" w:line="240" w:lineRule="auto"/>
              <w:ind w:left="-108" w:right="-108"/>
              <w:jc w:val="center"/>
              <w:rPr>
                <w:rFonts w:eastAsia="Times New Roman"/>
                <w:color w:val="333333"/>
                <w:sz w:val="20"/>
                <w:szCs w:val="24"/>
                <w:lang w:eastAsia="ru-RU"/>
              </w:rPr>
            </w:pPr>
            <w:r w:rsidRPr="00E629E2">
              <w:rPr>
                <w:rFonts w:eastAsia="Times New Roman"/>
                <w:color w:val="333333"/>
                <w:sz w:val="20"/>
                <w:szCs w:val="24"/>
                <w:lang w:eastAsia="ru-RU"/>
              </w:rPr>
              <w:t xml:space="preserve">СНИЛС </w:t>
            </w:r>
          </w:p>
          <w:p w:rsidR="00E629E2" w:rsidRPr="00E629E2" w:rsidRDefault="00E629E2" w:rsidP="00E629E2">
            <w:pPr>
              <w:tabs>
                <w:tab w:val="left" w:pos="1168"/>
              </w:tabs>
              <w:spacing w:after="0" w:line="240" w:lineRule="auto"/>
              <w:ind w:left="-108" w:right="-108"/>
              <w:jc w:val="center"/>
              <w:rPr>
                <w:rFonts w:eastAsia="Times New Roman"/>
                <w:color w:val="333333"/>
                <w:sz w:val="20"/>
                <w:szCs w:val="24"/>
                <w:lang w:eastAsia="ru-RU"/>
              </w:rPr>
            </w:pPr>
            <w:r w:rsidRPr="00E629E2">
              <w:rPr>
                <w:rFonts w:eastAsia="Times New Roman"/>
                <w:color w:val="333333"/>
                <w:sz w:val="20"/>
                <w:szCs w:val="24"/>
                <w:lang w:eastAsia="ru-RU"/>
              </w:rPr>
              <w:t>работников, занятых на данном рабочем месте</w:t>
            </w:r>
          </w:p>
        </w:tc>
      </w:tr>
      <w:tr w:rsidR="00E629E2" w:rsidRPr="00E629E2" w:rsidTr="00E629E2">
        <w:trPr>
          <w:cantSplit/>
          <w:trHeight w:val="1689"/>
        </w:trPr>
        <w:tc>
          <w:tcPr>
            <w:tcW w:w="851" w:type="dxa"/>
            <w:vMerge/>
            <w:shd w:val="clear" w:color="auto" w:fill="auto"/>
          </w:tcPr>
          <w:p w:rsidR="00E629E2" w:rsidRPr="00E629E2" w:rsidRDefault="00E629E2" w:rsidP="00E629E2">
            <w:pPr>
              <w:spacing w:after="0" w:line="240" w:lineRule="auto"/>
              <w:ind w:left="-108" w:right="-108"/>
              <w:jc w:val="center"/>
              <w:rPr>
                <w:rFonts w:eastAsia="Arial Unicode MS"/>
                <w:color w:val="C00000"/>
                <w:sz w:val="24"/>
                <w:szCs w:val="24"/>
                <w:lang w:eastAsia="ru-RU"/>
              </w:rPr>
            </w:pPr>
          </w:p>
        </w:tc>
        <w:tc>
          <w:tcPr>
            <w:tcW w:w="1559" w:type="dxa"/>
            <w:vMerge/>
            <w:shd w:val="clear" w:color="auto" w:fill="auto"/>
          </w:tcPr>
          <w:p w:rsidR="00E629E2" w:rsidRPr="00E629E2" w:rsidRDefault="00E629E2" w:rsidP="00E629E2">
            <w:pPr>
              <w:spacing w:after="0" w:line="240" w:lineRule="auto"/>
              <w:ind w:left="-108"/>
              <w:jc w:val="center"/>
              <w:rPr>
                <w:rFonts w:eastAsia="Arial Unicode MS"/>
                <w:color w:val="C00000"/>
                <w:sz w:val="24"/>
                <w:szCs w:val="24"/>
                <w:lang w:eastAsia="ru-RU"/>
              </w:rPr>
            </w:pPr>
          </w:p>
        </w:tc>
        <w:tc>
          <w:tcPr>
            <w:tcW w:w="1134" w:type="dxa"/>
            <w:vMerge/>
            <w:shd w:val="clear" w:color="auto" w:fill="auto"/>
          </w:tcPr>
          <w:p w:rsidR="00E629E2" w:rsidRPr="00E629E2" w:rsidRDefault="00E629E2" w:rsidP="00E629E2">
            <w:pPr>
              <w:spacing w:after="0" w:line="240" w:lineRule="auto"/>
              <w:jc w:val="center"/>
              <w:rPr>
                <w:rFonts w:eastAsia="Arial Unicode MS"/>
                <w:color w:val="C00000"/>
                <w:sz w:val="24"/>
                <w:szCs w:val="24"/>
                <w:lang w:eastAsia="ru-RU"/>
              </w:rPr>
            </w:pPr>
          </w:p>
        </w:tc>
        <w:tc>
          <w:tcPr>
            <w:tcW w:w="567" w:type="dxa"/>
            <w:vMerge/>
            <w:shd w:val="clear" w:color="auto" w:fill="auto"/>
          </w:tcPr>
          <w:p w:rsidR="00E629E2" w:rsidRPr="00E629E2" w:rsidRDefault="00E629E2" w:rsidP="00E629E2">
            <w:pPr>
              <w:spacing w:after="0" w:line="240" w:lineRule="auto"/>
              <w:jc w:val="center"/>
              <w:rPr>
                <w:rFonts w:eastAsia="Arial Unicode MS"/>
                <w:color w:val="C00000"/>
                <w:sz w:val="24"/>
                <w:szCs w:val="24"/>
                <w:lang w:eastAsia="ru-RU"/>
              </w:rPr>
            </w:pPr>
          </w:p>
        </w:tc>
        <w:tc>
          <w:tcPr>
            <w:tcW w:w="567" w:type="dxa"/>
            <w:vMerge/>
            <w:shd w:val="clear" w:color="auto" w:fill="auto"/>
          </w:tcPr>
          <w:p w:rsidR="00E629E2" w:rsidRPr="00E629E2" w:rsidRDefault="00E629E2" w:rsidP="00E629E2">
            <w:pPr>
              <w:spacing w:after="0" w:line="240" w:lineRule="auto"/>
              <w:jc w:val="center"/>
              <w:rPr>
                <w:rFonts w:eastAsia="Arial Unicode MS"/>
                <w:color w:val="C00000"/>
                <w:sz w:val="24"/>
                <w:szCs w:val="24"/>
                <w:lang w:eastAsia="ru-RU"/>
              </w:rPr>
            </w:pPr>
          </w:p>
        </w:tc>
        <w:tc>
          <w:tcPr>
            <w:tcW w:w="567" w:type="dxa"/>
            <w:vMerge/>
            <w:shd w:val="clear" w:color="auto" w:fill="auto"/>
          </w:tcPr>
          <w:p w:rsidR="00E629E2" w:rsidRPr="00E629E2" w:rsidRDefault="00E629E2" w:rsidP="00E629E2">
            <w:pPr>
              <w:spacing w:after="0" w:line="240" w:lineRule="auto"/>
              <w:jc w:val="center"/>
              <w:rPr>
                <w:rFonts w:eastAsia="Arial Unicode MS"/>
                <w:color w:val="C00000"/>
                <w:sz w:val="24"/>
                <w:szCs w:val="24"/>
                <w:lang w:eastAsia="ru-RU"/>
              </w:rPr>
            </w:pPr>
          </w:p>
        </w:tc>
        <w:tc>
          <w:tcPr>
            <w:tcW w:w="709" w:type="dxa"/>
            <w:vMerge/>
            <w:shd w:val="clear" w:color="auto" w:fill="auto"/>
          </w:tcPr>
          <w:p w:rsidR="00E629E2" w:rsidRPr="00E629E2" w:rsidRDefault="00E629E2" w:rsidP="00E629E2">
            <w:pPr>
              <w:spacing w:after="0" w:line="240" w:lineRule="auto"/>
              <w:jc w:val="center"/>
              <w:rPr>
                <w:rFonts w:eastAsia="Arial Unicode MS"/>
                <w:color w:val="C00000"/>
                <w:sz w:val="24"/>
                <w:szCs w:val="24"/>
                <w:lang w:eastAsia="ru-RU"/>
              </w:rPr>
            </w:pPr>
          </w:p>
        </w:tc>
        <w:tc>
          <w:tcPr>
            <w:tcW w:w="567" w:type="dxa"/>
            <w:shd w:val="clear" w:color="auto" w:fill="auto"/>
            <w:textDirection w:val="btLr"/>
            <w:vAlign w:val="center"/>
          </w:tcPr>
          <w:p w:rsidR="00E629E2" w:rsidRPr="00E629E2" w:rsidRDefault="00E629E2" w:rsidP="00E629E2">
            <w:pPr>
              <w:spacing w:after="0" w:line="240" w:lineRule="auto"/>
              <w:ind w:left="113" w:right="113"/>
              <w:jc w:val="center"/>
              <w:rPr>
                <w:rFonts w:eastAsia="Times New Roman"/>
                <w:color w:val="333333"/>
                <w:sz w:val="20"/>
                <w:szCs w:val="24"/>
                <w:lang w:eastAsia="ru-RU"/>
              </w:rPr>
            </w:pPr>
            <w:r w:rsidRPr="00E629E2">
              <w:rPr>
                <w:rFonts w:eastAsia="Times New Roman"/>
                <w:color w:val="333333"/>
                <w:sz w:val="20"/>
                <w:szCs w:val="24"/>
                <w:lang w:eastAsia="ru-RU"/>
              </w:rPr>
              <w:t>всего</w:t>
            </w:r>
          </w:p>
        </w:tc>
        <w:tc>
          <w:tcPr>
            <w:tcW w:w="567" w:type="dxa"/>
            <w:shd w:val="clear" w:color="auto" w:fill="auto"/>
            <w:textDirection w:val="btLr"/>
            <w:vAlign w:val="center"/>
          </w:tcPr>
          <w:p w:rsidR="00E629E2" w:rsidRPr="00E629E2" w:rsidRDefault="00E629E2" w:rsidP="00E629E2">
            <w:pPr>
              <w:spacing w:after="0" w:line="240" w:lineRule="auto"/>
              <w:ind w:left="-108" w:right="113"/>
              <w:jc w:val="center"/>
              <w:rPr>
                <w:rFonts w:eastAsia="Times New Roman"/>
                <w:color w:val="333333"/>
                <w:sz w:val="20"/>
                <w:szCs w:val="24"/>
                <w:lang w:eastAsia="ru-RU"/>
              </w:rPr>
            </w:pPr>
            <w:r w:rsidRPr="00E629E2">
              <w:rPr>
                <w:rFonts w:eastAsia="Times New Roman"/>
                <w:color w:val="333333"/>
                <w:sz w:val="20"/>
                <w:szCs w:val="24"/>
                <w:lang w:eastAsia="ru-RU"/>
              </w:rPr>
              <w:t>в т.ч. женщин</w:t>
            </w:r>
          </w:p>
        </w:tc>
        <w:tc>
          <w:tcPr>
            <w:tcW w:w="567" w:type="dxa"/>
            <w:shd w:val="clear" w:color="auto" w:fill="auto"/>
            <w:textDirection w:val="btLr"/>
            <w:vAlign w:val="center"/>
          </w:tcPr>
          <w:p w:rsidR="00E629E2" w:rsidRPr="00E629E2" w:rsidRDefault="00E629E2" w:rsidP="00E629E2">
            <w:pPr>
              <w:spacing w:after="0" w:line="240" w:lineRule="auto"/>
              <w:ind w:left="113" w:right="113"/>
              <w:jc w:val="center"/>
              <w:rPr>
                <w:rFonts w:eastAsia="Times New Roman"/>
                <w:color w:val="333333"/>
                <w:sz w:val="20"/>
                <w:szCs w:val="24"/>
                <w:lang w:eastAsia="ru-RU"/>
              </w:rPr>
            </w:pPr>
            <w:r w:rsidRPr="00E629E2">
              <w:rPr>
                <w:rFonts w:eastAsia="Times New Roman"/>
                <w:color w:val="333333"/>
                <w:sz w:val="20"/>
                <w:szCs w:val="24"/>
                <w:lang w:eastAsia="ru-RU"/>
              </w:rPr>
              <w:t>в т.ч.</w:t>
            </w:r>
          </w:p>
          <w:p w:rsidR="00E629E2" w:rsidRPr="00E629E2" w:rsidRDefault="00E629E2" w:rsidP="00E629E2">
            <w:pPr>
              <w:spacing w:after="0" w:line="240" w:lineRule="auto"/>
              <w:ind w:left="113" w:right="113"/>
              <w:jc w:val="center"/>
              <w:rPr>
                <w:rFonts w:eastAsia="Times New Roman"/>
                <w:color w:val="333333"/>
                <w:sz w:val="20"/>
                <w:szCs w:val="24"/>
                <w:lang w:eastAsia="ru-RU"/>
              </w:rPr>
            </w:pPr>
            <w:r w:rsidRPr="00E629E2">
              <w:rPr>
                <w:rFonts w:eastAsia="Times New Roman"/>
                <w:color w:val="333333"/>
                <w:sz w:val="20"/>
                <w:szCs w:val="24"/>
                <w:lang w:eastAsia="ru-RU"/>
              </w:rPr>
              <w:t>лиц до 18л.</w:t>
            </w:r>
          </w:p>
        </w:tc>
        <w:tc>
          <w:tcPr>
            <w:tcW w:w="709" w:type="dxa"/>
            <w:shd w:val="clear" w:color="auto" w:fill="auto"/>
            <w:textDirection w:val="btLr"/>
            <w:vAlign w:val="center"/>
          </w:tcPr>
          <w:p w:rsidR="00E629E2" w:rsidRPr="00E629E2" w:rsidRDefault="00E629E2" w:rsidP="00E629E2">
            <w:pPr>
              <w:spacing w:after="0" w:line="240" w:lineRule="auto"/>
              <w:ind w:left="-108" w:right="-108"/>
              <w:jc w:val="center"/>
              <w:rPr>
                <w:rFonts w:eastAsia="Times New Roman"/>
                <w:color w:val="333333"/>
                <w:sz w:val="20"/>
                <w:szCs w:val="24"/>
                <w:lang w:eastAsia="ru-RU"/>
              </w:rPr>
            </w:pPr>
            <w:r w:rsidRPr="00E629E2">
              <w:rPr>
                <w:rFonts w:eastAsia="Times New Roman"/>
                <w:color w:val="333333"/>
                <w:sz w:val="20"/>
                <w:szCs w:val="24"/>
                <w:lang w:eastAsia="ru-RU"/>
              </w:rPr>
              <w:t>в т.ч.</w:t>
            </w:r>
          </w:p>
          <w:p w:rsidR="00E629E2" w:rsidRPr="00E629E2" w:rsidRDefault="00E629E2" w:rsidP="00E629E2">
            <w:pPr>
              <w:spacing w:after="0" w:line="240" w:lineRule="auto"/>
              <w:ind w:left="-108" w:right="-108"/>
              <w:jc w:val="center"/>
              <w:rPr>
                <w:rFonts w:eastAsia="Times New Roman"/>
                <w:color w:val="333333"/>
                <w:sz w:val="20"/>
                <w:szCs w:val="24"/>
                <w:lang w:eastAsia="ru-RU"/>
              </w:rPr>
            </w:pPr>
            <w:r w:rsidRPr="00E629E2">
              <w:rPr>
                <w:rFonts w:eastAsia="Times New Roman"/>
                <w:color w:val="333333"/>
                <w:sz w:val="20"/>
                <w:szCs w:val="24"/>
                <w:lang w:eastAsia="ru-RU"/>
              </w:rPr>
              <w:t>инвалидов</w:t>
            </w:r>
          </w:p>
        </w:tc>
        <w:tc>
          <w:tcPr>
            <w:tcW w:w="992" w:type="dxa"/>
            <w:vMerge/>
            <w:shd w:val="clear" w:color="auto" w:fill="auto"/>
          </w:tcPr>
          <w:p w:rsidR="00E629E2" w:rsidRPr="00E629E2" w:rsidRDefault="00E629E2" w:rsidP="00E629E2">
            <w:pPr>
              <w:spacing w:after="0" w:line="240" w:lineRule="auto"/>
              <w:jc w:val="center"/>
              <w:rPr>
                <w:rFonts w:eastAsia="Arial Unicode MS"/>
                <w:color w:val="C00000"/>
                <w:sz w:val="24"/>
                <w:szCs w:val="24"/>
                <w:lang w:eastAsia="ru-RU"/>
              </w:rPr>
            </w:pPr>
          </w:p>
        </w:tc>
        <w:tc>
          <w:tcPr>
            <w:tcW w:w="1134" w:type="dxa"/>
            <w:vMerge/>
            <w:shd w:val="clear" w:color="auto" w:fill="auto"/>
          </w:tcPr>
          <w:p w:rsidR="00E629E2" w:rsidRPr="00E629E2" w:rsidRDefault="00E629E2" w:rsidP="00E629E2">
            <w:pPr>
              <w:spacing w:after="0" w:line="240" w:lineRule="auto"/>
              <w:jc w:val="center"/>
              <w:rPr>
                <w:rFonts w:eastAsia="Arial Unicode MS"/>
                <w:color w:val="C00000"/>
                <w:sz w:val="24"/>
                <w:szCs w:val="24"/>
                <w:lang w:eastAsia="ru-RU"/>
              </w:rPr>
            </w:pPr>
          </w:p>
        </w:tc>
      </w:tr>
      <w:tr w:rsidR="00E629E2" w:rsidRPr="00E629E2" w:rsidTr="00E629E2">
        <w:tc>
          <w:tcPr>
            <w:tcW w:w="851"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1</w:t>
            </w:r>
          </w:p>
        </w:tc>
        <w:tc>
          <w:tcPr>
            <w:tcW w:w="1559" w:type="dxa"/>
            <w:shd w:val="clear" w:color="auto" w:fill="auto"/>
            <w:vAlign w:val="center"/>
          </w:tcPr>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директор</w:t>
            </w:r>
          </w:p>
        </w:tc>
        <w:tc>
          <w:tcPr>
            <w:tcW w:w="1134" w:type="dxa"/>
            <w:shd w:val="clear" w:color="auto" w:fill="auto"/>
            <w:vAlign w:val="center"/>
          </w:tcPr>
          <w:p w:rsidR="00E629E2" w:rsidRPr="00E629E2" w:rsidRDefault="00E629E2" w:rsidP="00E629E2">
            <w:pPr>
              <w:spacing w:after="0" w:line="240" w:lineRule="auto"/>
              <w:jc w:val="center"/>
              <w:rPr>
                <w:rFonts w:eastAsia="Arial Unicode MS"/>
                <w:color w:val="000000"/>
                <w:sz w:val="20"/>
                <w:szCs w:val="20"/>
                <w:lang w:eastAsia="ru-RU"/>
              </w:rPr>
            </w:pPr>
            <w:r w:rsidRPr="00E629E2">
              <w:rPr>
                <w:rFonts w:eastAsia="Times New Roman"/>
                <w:sz w:val="20"/>
                <w:szCs w:val="20"/>
                <w:lang w:eastAsia="ru-RU"/>
              </w:rPr>
              <w:t>КС,</w:t>
            </w:r>
          </w:p>
          <w:p w:rsidR="00E629E2" w:rsidRPr="00E629E2" w:rsidRDefault="00E629E2" w:rsidP="00E629E2">
            <w:pPr>
              <w:spacing w:after="0" w:line="240" w:lineRule="auto"/>
              <w:jc w:val="center"/>
              <w:rPr>
                <w:rFonts w:eastAsia="Arial Unicode MS"/>
                <w:color w:val="000000"/>
                <w:sz w:val="20"/>
                <w:szCs w:val="20"/>
                <w:lang w:eastAsia="ru-RU"/>
              </w:rPr>
            </w:pPr>
            <w:r w:rsidRPr="00E629E2">
              <w:rPr>
                <w:rFonts w:eastAsia="Arial Unicode MS"/>
                <w:color w:val="000000"/>
                <w:sz w:val="20"/>
                <w:szCs w:val="20"/>
                <w:lang w:eastAsia="ru-RU"/>
              </w:rPr>
              <w:t>Раздел I,</w:t>
            </w:r>
          </w:p>
          <w:p w:rsidR="00E629E2" w:rsidRPr="00E629E2" w:rsidRDefault="00E629E2" w:rsidP="00E629E2">
            <w:pPr>
              <w:spacing w:after="0" w:line="240" w:lineRule="auto"/>
              <w:jc w:val="center"/>
              <w:rPr>
                <w:rFonts w:eastAsia="Times New Roman"/>
                <w:sz w:val="20"/>
                <w:szCs w:val="20"/>
                <w:lang w:eastAsia="ru-RU"/>
              </w:rPr>
            </w:pPr>
            <w:r w:rsidRPr="00E629E2">
              <w:rPr>
                <w:rFonts w:eastAsia="Arial Unicode MS"/>
                <w:color w:val="000000"/>
                <w:sz w:val="20"/>
                <w:szCs w:val="20"/>
                <w:lang w:eastAsia="ru-RU"/>
              </w:rPr>
              <w:t>21.08.98</w:t>
            </w:r>
          </w:p>
        </w:tc>
        <w:tc>
          <w:tcPr>
            <w:tcW w:w="567" w:type="dxa"/>
            <w:shd w:val="clear" w:color="auto" w:fill="auto"/>
            <w:vAlign w:val="center"/>
          </w:tcPr>
          <w:p w:rsidR="00E629E2" w:rsidRPr="00E629E2" w:rsidRDefault="00E629E2" w:rsidP="00E629E2">
            <w:pPr>
              <w:spacing w:after="0" w:line="240" w:lineRule="auto"/>
              <w:jc w:val="center"/>
              <w:rPr>
                <w:rFonts w:eastAsia="Times New Roman"/>
                <w:sz w:val="20"/>
                <w:szCs w:val="20"/>
                <w:lang w:eastAsia="ru-RU"/>
              </w:rPr>
            </w:pP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40</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8</w:t>
            </w: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4</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1</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w:t>
            </w: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w:t>
            </w:r>
          </w:p>
        </w:tc>
        <w:tc>
          <w:tcPr>
            <w:tcW w:w="992"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w:t>
            </w:r>
          </w:p>
        </w:tc>
        <w:tc>
          <w:tcPr>
            <w:tcW w:w="1134"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000-000-000-00</w:t>
            </w:r>
          </w:p>
        </w:tc>
      </w:tr>
      <w:tr w:rsidR="00E629E2" w:rsidRPr="00E629E2" w:rsidTr="00E629E2">
        <w:tc>
          <w:tcPr>
            <w:tcW w:w="851"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2</w:t>
            </w:r>
          </w:p>
        </w:tc>
        <w:tc>
          <w:tcPr>
            <w:tcW w:w="1559" w:type="dxa"/>
            <w:shd w:val="clear" w:color="auto" w:fill="auto"/>
            <w:vAlign w:val="center"/>
          </w:tcPr>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главный бухгалтер</w:t>
            </w:r>
          </w:p>
        </w:tc>
        <w:tc>
          <w:tcPr>
            <w:tcW w:w="1134" w:type="dxa"/>
            <w:shd w:val="clear" w:color="auto" w:fill="auto"/>
            <w:vAlign w:val="center"/>
          </w:tcPr>
          <w:p w:rsidR="00E629E2" w:rsidRPr="00E629E2" w:rsidRDefault="00E629E2" w:rsidP="00E629E2">
            <w:pPr>
              <w:spacing w:after="0" w:line="240" w:lineRule="auto"/>
              <w:jc w:val="center"/>
              <w:rPr>
                <w:rFonts w:eastAsia="Arial Unicode MS"/>
                <w:color w:val="000000"/>
                <w:sz w:val="20"/>
                <w:szCs w:val="20"/>
                <w:lang w:eastAsia="ru-RU"/>
              </w:rPr>
            </w:pPr>
            <w:r w:rsidRPr="00E629E2">
              <w:rPr>
                <w:rFonts w:eastAsia="Times New Roman"/>
                <w:sz w:val="20"/>
                <w:szCs w:val="20"/>
                <w:lang w:eastAsia="ru-RU"/>
              </w:rPr>
              <w:t>КС,</w:t>
            </w:r>
          </w:p>
          <w:p w:rsidR="00E629E2" w:rsidRPr="00E629E2" w:rsidRDefault="00E629E2" w:rsidP="00E629E2">
            <w:pPr>
              <w:spacing w:after="0" w:line="240" w:lineRule="auto"/>
              <w:jc w:val="center"/>
              <w:rPr>
                <w:rFonts w:eastAsia="Arial Unicode MS"/>
                <w:color w:val="000000"/>
                <w:sz w:val="20"/>
                <w:szCs w:val="20"/>
                <w:lang w:eastAsia="ru-RU"/>
              </w:rPr>
            </w:pPr>
            <w:r w:rsidRPr="00E629E2">
              <w:rPr>
                <w:rFonts w:eastAsia="Arial Unicode MS"/>
                <w:color w:val="000000"/>
                <w:sz w:val="20"/>
                <w:szCs w:val="20"/>
                <w:lang w:eastAsia="ru-RU"/>
              </w:rPr>
              <w:t>Раздел I,</w:t>
            </w:r>
          </w:p>
          <w:p w:rsidR="00E629E2" w:rsidRPr="00E629E2" w:rsidRDefault="00E629E2" w:rsidP="00E629E2">
            <w:pPr>
              <w:spacing w:after="0" w:line="240" w:lineRule="auto"/>
              <w:jc w:val="center"/>
              <w:rPr>
                <w:rFonts w:eastAsia="Times New Roman"/>
                <w:sz w:val="20"/>
                <w:szCs w:val="20"/>
                <w:lang w:eastAsia="ru-RU"/>
              </w:rPr>
            </w:pPr>
            <w:r w:rsidRPr="00E629E2">
              <w:rPr>
                <w:rFonts w:eastAsia="Arial Unicode MS"/>
                <w:color w:val="000000"/>
                <w:sz w:val="20"/>
                <w:szCs w:val="20"/>
                <w:lang w:eastAsia="ru-RU"/>
              </w:rPr>
              <w:t>21.08.98</w:t>
            </w:r>
          </w:p>
        </w:tc>
        <w:tc>
          <w:tcPr>
            <w:tcW w:w="567" w:type="dxa"/>
            <w:shd w:val="clear" w:color="auto" w:fill="auto"/>
            <w:vAlign w:val="center"/>
          </w:tcPr>
          <w:p w:rsidR="00E629E2" w:rsidRPr="00E629E2" w:rsidRDefault="00E629E2" w:rsidP="00E629E2">
            <w:pPr>
              <w:spacing w:after="0" w:line="240" w:lineRule="auto"/>
              <w:jc w:val="center"/>
              <w:rPr>
                <w:rFonts w:eastAsia="Times New Roman"/>
                <w:sz w:val="20"/>
                <w:szCs w:val="20"/>
                <w:lang w:eastAsia="ru-RU"/>
              </w:rPr>
            </w:pP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40</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8</w:t>
            </w: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4</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1</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1</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w:t>
            </w: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w:t>
            </w:r>
          </w:p>
        </w:tc>
        <w:tc>
          <w:tcPr>
            <w:tcW w:w="992"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w:t>
            </w:r>
          </w:p>
        </w:tc>
        <w:tc>
          <w:tcPr>
            <w:tcW w:w="1134"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000-000-000-00</w:t>
            </w:r>
          </w:p>
        </w:tc>
      </w:tr>
      <w:tr w:rsidR="00E629E2" w:rsidRPr="00E629E2" w:rsidTr="00E629E2">
        <w:tc>
          <w:tcPr>
            <w:tcW w:w="851"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3</w:t>
            </w:r>
          </w:p>
        </w:tc>
        <w:tc>
          <w:tcPr>
            <w:tcW w:w="1559" w:type="dxa"/>
            <w:shd w:val="clear" w:color="auto" w:fill="auto"/>
            <w:vAlign w:val="center"/>
          </w:tcPr>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начальник цеха</w:t>
            </w:r>
          </w:p>
        </w:tc>
        <w:tc>
          <w:tcPr>
            <w:tcW w:w="1134" w:type="dxa"/>
            <w:shd w:val="clear" w:color="auto" w:fill="auto"/>
            <w:vAlign w:val="center"/>
          </w:tcPr>
          <w:p w:rsidR="00E629E2" w:rsidRPr="00E629E2" w:rsidRDefault="00E629E2" w:rsidP="00E629E2">
            <w:pPr>
              <w:spacing w:after="0" w:line="240" w:lineRule="auto"/>
              <w:jc w:val="center"/>
              <w:rPr>
                <w:rFonts w:eastAsia="Arial Unicode MS"/>
                <w:color w:val="000000"/>
                <w:sz w:val="20"/>
                <w:szCs w:val="20"/>
                <w:lang w:eastAsia="ru-RU"/>
              </w:rPr>
            </w:pPr>
            <w:r w:rsidRPr="00E629E2">
              <w:rPr>
                <w:rFonts w:eastAsia="Times New Roman"/>
                <w:sz w:val="20"/>
                <w:szCs w:val="20"/>
                <w:lang w:eastAsia="ru-RU"/>
              </w:rPr>
              <w:t>КС,</w:t>
            </w:r>
          </w:p>
          <w:p w:rsidR="00E629E2" w:rsidRPr="00E629E2" w:rsidRDefault="00E629E2" w:rsidP="00E629E2">
            <w:pPr>
              <w:spacing w:after="0" w:line="240" w:lineRule="auto"/>
              <w:jc w:val="center"/>
              <w:rPr>
                <w:rFonts w:eastAsia="Arial Unicode MS"/>
                <w:color w:val="000000"/>
                <w:sz w:val="20"/>
                <w:szCs w:val="20"/>
                <w:lang w:eastAsia="ru-RU"/>
              </w:rPr>
            </w:pPr>
            <w:r w:rsidRPr="00E629E2">
              <w:rPr>
                <w:rFonts w:eastAsia="Arial Unicode MS"/>
                <w:color w:val="000000"/>
                <w:sz w:val="20"/>
                <w:szCs w:val="20"/>
                <w:lang w:eastAsia="ru-RU"/>
              </w:rPr>
              <w:t>Раздел I,</w:t>
            </w:r>
          </w:p>
          <w:p w:rsidR="00E629E2" w:rsidRPr="00E629E2" w:rsidRDefault="00E629E2" w:rsidP="00E629E2">
            <w:pPr>
              <w:spacing w:after="0" w:line="240" w:lineRule="auto"/>
              <w:jc w:val="center"/>
              <w:rPr>
                <w:rFonts w:eastAsia="Times New Roman"/>
                <w:sz w:val="20"/>
                <w:szCs w:val="20"/>
                <w:lang w:eastAsia="ru-RU"/>
              </w:rPr>
            </w:pPr>
            <w:r w:rsidRPr="00E629E2">
              <w:rPr>
                <w:rFonts w:eastAsia="Arial Unicode MS"/>
                <w:color w:val="000000"/>
                <w:sz w:val="20"/>
                <w:szCs w:val="20"/>
                <w:lang w:eastAsia="ru-RU"/>
              </w:rPr>
              <w:t>21.08.98</w:t>
            </w:r>
          </w:p>
        </w:tc>
        <w:tc>
          <w:tcPr>
            <w:tcW w:w="567" w:type="dxa"/>
            <w:shd w:val="clear" w:color="auto" w:fill="auto"/>
            <w:vAlign w:val="center"/>
          </w:tcPr>
          <w:p w:rsidR="00E629E2" w:rsidRPr="00E629E2" w:rsidRDefault="00E629E2" w:rsidP="00E629E2">
            <w:pPr>
              <w:spacing w:after="0" w:line="240" w:lineRule="auto"/>
              <w:jc w:val="center"/>
              <w:rPr>
                <w:rFonts w:eastAsia="Times New Roman"/>
                <w:sz w:val="20"/>
                <w:szCs w:val="20"/>
                <w:lang w:eastAsia="ru-RU"/>
              </w:rPr>
            </w:pP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40</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8</w:t>
            </w: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4</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1</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w:t>
            </w: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w:t>
            </w:r>
          </w:p>
        </w:tc>
        <w:tc>
          <w:tcPr>
            <w:tcW w:w="992"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w:t>
            </w:r>
          </w:p>
        </w:tc>
        <w:tc>
          <w:tcPr>
            <w:tcW w:w="1134"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000-000-000-00</w:t>
            </w:r>
          </w:p>
        </w:tc>
      </w:tr>
      <w:tr w:rsidR="00E629E2" w:rsidRPr="00E629E2" w:rsidTr="00E629E2">
        <w:tc>
          <w:tcPr>
            <w:tcW w:w="851"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4</w:t>
            </w:r>
          </w:p>
        </w:tc>
        <w:tc>
          <w:tcPr>
            <w:tcW w:w="1559" w:type="dxa"/>
            <w:shd w:val="clear" w:color="auto" w:fill="auto"/>
            <w:vAlign w:val="center"/>
          </w:tcPr>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мастер участка</w:t>
            </w:r>
          </w:p>
        </w:tc>
        <w:tc>
          <w:tcPr>
            <w:tcW w:w="1134" w:type="dxa"/>
            <w:shd w:val="clear" w:color="auto" w:fill="auto"/>
            <w:vAlign w:val="center"/>
          </w:tcPr>
          <w:p w:rsidR="00E629E2" w:rsidRPr="00E629E2" w:rsidRDefault="00E629E2" w:rsidP="00E629E2">
            <w:pPr>
              <w:spacing w:after="0" w:line="240" w:lineRule="auto"/>
              <w:jc w:val="center"/>
              <w:rPr>
                <w:rFonts w:eastAsia="Arial Unicode MS"/>
                <w:color w:val="000000"/>
                <w:sz w:val="20"/>
                <w:szCs w:val="20"/>
                <w:lang w:eastAsia="ru-RU"/>
              </w:rPr>
            </w:pPr>
            <w:r w:rsidRPr="00E629E2">
              <w:rPr>
                <w:rFonts w:eastAsia="Times New Roman"/>
                <w:sz w:val="20"/>
                <w:szCs w:val="20"/>
                <w:lang w:eastAsia="ru-RU"/>
              </w:rPr>
              <w:t>КС,</w:t>
            </w:r>
          </w:p>
          <w:p w:rsidR="00E629E2" w:rsidRPr="00E629E2" w:rsidRDefault="00E629E2" w:rsidP="00E629E2">
            <w:pPr>
              <w:spacing w:after="0" w:line="240" w:lineRule="auto"/>
              <w:jc w:val="center"/>
              <w:rPr>
                <w:rFonts w:eastAsia="Arial Unicode MS"/>
                <w:color w:val="000000"/>
                <w:sz w:val="20"/>
                <w:szCs w:val="20"/>
                <w:lang w:eastAsia="ru-RU"/>
              </w:rPr>
            </w:pPr>
            <w:r w:rsidRPr="00E629E2">
              <w:rPr>
                <w:rFonts w:eastAsia="Arial Unicode MS"/>
                <w:color w:val="000000"/>
                <w:sz w:val="20"/>
                <w:szCs w:val="20"/>
                <w:lang w:eastAsia="ru-RU"/>
              </w:rPr>
              <w:t>Раздел I,</w:t>
            </w:r>
          </w:p>
          <w:p w:rsidR="00E629E2" w:rsidRPr="00E629E2" w:rsidRDefault="00E629E2" w:rsidP="00E629E2">
            <w:pPr>
              <w:spacing w:after="0" w:line="240" w:lineRule="auto"/>
              <w:jc w:val="center"/>
              <w:rPr>
                <w:rFonts w:eastAsia="Times New Roman"/>
                <w:sz w:val="20"/>
                <w:szCs w:val="20"/>
                <w:lang w:eastAsia="ru-RU"/>
              </w:rPr>
            </w:pPr>
            <w:r w:rsidRPr="00E629E2">
              <w:rPr>
                <w:rFonts w:eastAsia="Arial Unicode MS"/>
                <w:color w:val="000000"/>
                <w:sz w:val="20"/>
                <w:szCs w:val="20"/>
                <w:lang w:eastAsia="ru-RU"/>
              </w:rPr>
              <w:t>21.08.98</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40</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8</w:t>
            </w: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4</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1</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w:t>
            </w: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w:t>
            </w:r>
          </w:p>
        </w:tc>
        <w:tc>
          <w:tcPr>
            <w:tcW w:w="992"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w:t>
            </w:r>
          </w:p>
        </w:tc>
        <w:tc>
          <w:tcPr>
            <w:tcW w:w="1134"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000-000-000-00</w:t>
            </w:r>
          </w:p>
        </w:tc>
      </w:tr>
      <w:tr w:rsidR="00E629E2" w:rsidRPr="00E629E2" w:rsidTr="00E629E2">
        <w:tc>
          <w:tcPr>
            <w:tcW w:w="851"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7А, 8А, 9А</w:t>
            </w:r>
          </w:p>
        </w:tc>
        <w:tc>
          <w:tcPr>
            <w:tcW w:w="1559" w:type="dxa"/>
            <w:shd w:val="clear" w:color="auto" w:fill="auto"/>
            <w:vAlign w:val="center"/>
          </w:tcPr>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токарь 5 разряда</w:t>
            </w:r>
          </w:p>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токарный станок</w:t>
            </w:r>
          </w:p>
        </w:tc>
        <w:tc>
          <w:tcPr>
            <w:tcW w:w="1134" w:type="dxa"/>
            <w:shd w:val="clear" w:color="auto" w:fill="auto"/>
            <w:vAlign w:val="center"/>
          </w:tcPr>
          <w:p w:rsidR="00E629E2" w:rsidRPr="00E629E2" w:rsidRDefault="00E629E2" w:rsidP="00E629E2">
            <w:pPr>
              <w:autoSpaceDE w:val="0"/>
              <w:autoSpaceDN w:val="0"/>
              <w:adjustRightInd w:val="0"/>
              <w:spacing w:after="0" w:line="240" w:lineRule="auto"/>
              <w:jc w:val="center"/>
              <w:rPr>
                <w:rFonts w:eastAsia="Times New Roman"/>
                <w:sz w:val="20"/>
                <w:szCs w:val="20"/>
                <w:lang w:eastAsia="ru-RU"/>
              </w:rPr>
            </w:pPr>
            <w:r w:rsidRPr="00E629E2">
              <w:rPr>
                <w:rFonts w:eastAsia="Arial Unicode MS"/>
                <w:sz w:val="20"/>
                <w:szCs w:val="20"/>
                <w:lang w:eastAsia="ru-RU"/>
              </w:rPr>
              <w:t>§ 111 , 02, Профессии рабочих, 15.11.1999</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7 часов</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36</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8</w:t>
            </w: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6</w:t>
            </w:r>
          </w:p>
        </w:tc>
        <w:tc>
          <w:tcPr>
            <w:tcW w:w="567" w:type="dxa"/>
            <w:shd w:val="clear" w:color="auto" w:fill="auto"/>
            <w:vAlign w:val="center"/>
          </w:tcPr>
          <w:p w:rsidR="00E629E2" w:rsidRPr="00E629E2" w:rsidRDefault="00E629E2" w:rsidP="00E629E2">
            <w:pPr>
              <w:spacing w:before="100" w:beforeAutospacing="1" w:after="100" w:afterAutospacing="1" w:line="240" w:lineRule="auto"/>
              <w:ind w:left="-108" w:right="-108"/>
              <w:jc w:val="center"/>
              <w:rPr>
                <w:rFonts w:eastAsia="Times New Roman"/>
                <w:sz w:val="20"/>
                <w:szCs w:val="20"/>
                <w:lang w:eastAsia="ru-RU"/>
              </w:rPr>
            </w:pPr>
            <w:r w:rsidRPr="00E629E2">
              <w:rPr>
                <w:rFonts w:eastAsia="Times New Roman"/>
                <w:sz w:val="20"/>
                <w:szCs w:val="20"/>
                <w:lang w:eastAsia="ru-RU"/>
              </w:rPr>
              <w:t>3(односменная работа)</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p>
        </w:tc>
        <w:tc>
          <w:tcPr>
            <w:tcW w:w="992"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7А, 8А, 9А</w:t>
            </w:r>
          </w:p>
        </w:tc>
        <w:tc>
          <w:tcPr>
            <w:tcW w:w="1134"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000-000-000-00</w:t>
            </w:r>
          </w:p>
        </w:tc>
      </w:tr>
      <w:tr w:rsidR="00E629E2" w:rsidRPr="00E629E2" w:rsidTr="00E629E2">
        <w:tc>
          <w:tcPr>
            <w:tcW w:w="851"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10А, 11А</w:t>
            </w:r>
          </w:p>
        </w:tc>
        <w:tc>
          <w:tcPr>
            <w:tcW w:w="1559" w:type="dxa"/>
            <w:shd w:val="clear" w:color="auto" w:fill="auto"/>
            <w:vAlign w:val="center"/>
          </w:tcPr>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слесарь-</w:t>
            </w:r>
          </w:p>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сборщик</w:t>
            </w:r>
          </w:p>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5 разряда, лазерная сварка</w:t>
            </w:r>
          </w:p>
        </w:tc>
        <w:tc>
          <w:tcPr>
            <w:tcW w:w="1134" w:type="dxa"/>
            <w:shd w:val="clear" w:color="auto" w:fill="auto"/>
            <w:vAlign w:val="center"/>
          </w:tcPr>
          <w:p w:rsidR="00E629E2" w:rsidRPr="00E629E2" w:rsidRDefault="00E629E2" w:rsidP="00E629E2">
            <w:pPr>
              <w:autoSpaceDE w:val="0"/>
              <w:autoSpaceDN w:val="0"/>
              <w:adjustRightInd w:val="0"/>
              <w:spacing w:after="0" w:line="240" w:lineRule="auto"/>
              <w:jc w:val="center"/>
              <w:rPr>
                <w:rFonts w:eastAsia="Times New Roman"/>
                <w:sz w:val="20"/>
                <w:szCs w:val="20"/>
                <w:lang w:eastAsia="ru-RU"/>
              </w:rPr>
            </w:pPr>
            <w:r w:rsidRPr="00E629E2">
              <w:rPr>
                <w:rFonts w:eastAsia="Arial Unicode MS"/>
                <w:sz w:val="20"/>
                <w:szCs w:val="20"/>
                <w:lang w:eastAsia="ru-RU"/>
              </w:rPr>
              <w:t>§ 210, 22, Профессии рабочих, 26.03.2002</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5 часов</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36</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8</w:t>
            </w: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6</w:t>
            </w:r>
          </w:p>
        </w:tc>
        <w:tc>
          <w:tcPr>
            <w:tcW w:w="567" w:type="dxa"/>
            <w:shd w:val="clear" w:color="auto" w:fill="auto"/>
            <w:vAlign w:val="center"/>
          </w:tcPr>
          <w:p w:rsidR="00E629E2" w:rsidRPr="00E629E2" w:rsidRDefault="00E629E2" w:rsidP="00E629E2">
            <w:pPr>
              <w:spacing w:before="100" w:beforeAutospacing="1" w:after="100" w:afterAutospacing="1" w:line="240" w:lineRule="auto"/>
              <w:ind w:left="-108" w:right="-108"/>
              <w:jc w:val="center"/>
              <w:rPr>
                <w:rFonts w:eastAsia="Times New Roman"/>
                <w:sz w:val="20"/>
                <w:szCs w:val="20"/>
                <w:lang w:eastAsia="ru-RU"/>
              </w:rPr>
            </w:pPr>
            <w:r w:rsidRPr="00E629E2">
              <w:rPr>
                <w:rFonts w:eastAsia="Times New Roman"/>
                <w:sz w:val="20"/>
                <w:szCs w:val="20"/>
                <w:lang w:eastAsia="ru-RU"/>
              </w:rPr>
              <w:t>4 (2-х сменная работа)</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p>
        </w:tc>
        <w:tc>
          <w:tcPr>
            <w:tcW w:w="992"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10А, 11А</w:t>
            </w:r>
          </w:p>
        </w:tc>
        <w:tc>
          <w:tcPr>
            <w:tcW w:w="1134"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000-000-000-00</w:t>
            </w:r>
          </w:p>
        </w:tc>
      </w:tr>
      <w:tr w:rsidR="00E629E2" w:rsidRPr="00E629E2" w:rsidTr="00E629E2">
        <w:tc>
          <w:tcPr>
            <w:tcW w:w="851"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12</w:t>
            </w:r>
          </w:p>
        </w:tc>
        <w:tc>
          <w:tcPr>
            <w:tcW w:w="1559" w:type="dxa"/>
            <w:shd w:val="clear" w:color="auto" w:fill="auto"/>
            <w:vAlign w:val="center"/>
          </w:tcPr>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слесарь – сборщик</w:t>
            </w:r>
          </w:p>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4 разряда,</w:t>
            </w:r>
          </w:p>
          <w:p w:rsidR="00E629E2" w:rsidRPr="00E629E2" w:rsidRDefault="00E629E2" w:rsidP="00E629E2">
            <w:pPr>
              <w:spacing w:after="0" w:line="240" w:lineRule="auto"/>
              <w:jc w:val="center"/>
              <w:rPr>
                <w:rFonts w:eastAsia="Times New Roman"/>
                <w:sz w:val="20"/>
                <w:szCs w:val="20"/>
                <w:lang w:eastAsia="ru-RU"/>
              </w:rPr>
            </w:pPr>
            <w:r w:rsidRPr="00E629E2">
              <w:rPr>
                <w:rFonts w:eastAsia="Times New Roman"/>
                <w:sz w:val="20"/>
                <w:szCs w:val="20"/>
                <w:lang w:eastAsia="ru-RU"/>
              </w:rPr>
              <w:t>электросварка</w:t>
            </w:r>
          </w:p>
        </w:tc>
        <w:tc>
          <w:tcPr>
            <w:tcW w:w="1134" w:type="dxa"/>
            <w:shd w:val="clear" w:color="auto" w:fill="auto"/>
            <w:vAlign w:val="center"/>
          </w:tcPr>
          <w:p w:rsidR="00E629E2" w:rsidRPr="00E629E2" w:rsidRDefault="00E629E2" w:rsidP="00E629E2">
            <w:pPr>
              <w:spacing w:after="0" w:line="240" w:lineRule="auto"/>
              <w:jc w:val="center"/>
              <w:rPr>
                <w:rFonts w:eastAsia="Times New Roman"/>
                <w:sz w:val="20"/>
                <w:szCs w:val="20"/>
                <w:lang w:eastAsia="ru-RU"/>
              </w:rPr>
            </w:pPr>
            <w:r w:rsidRPr="00E629E2">
              <w:rPr>
                <w:rFonts w:eastAsia="Arial Unicode MS"/>
                <w:sz w:val="20"/>
                <w:szCs w:val="20"/>
                <w:lang w:eastAsia="ru-RU"/>
              </w:rPr>
              <w:t>§ 209, 22, Профессии рабочих, 26.03.2002</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4 часа</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40</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8</w:t>
            </w: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6</w:t>
            </w:r>
          </w:p>
        </w:tc>
        <w:tc>
          <w:tcPr>
            <w:tcW w:w="567" w:type="dxa"/>
            <w:shd w:val="clear" w:color="auto" w:fill="auto"/>
            <w:vAlign w:val="center"/>
          </w:tcPr>
          <w:p w:rsidR="00E629E2" w:rsidRPr="00E629E2" w:rsidRDefault="00E629E2" w:rsidP="00E629E2">
            <w:pPr>
              <w:spacing w:before="100" w:beforeAutospacing="1" w:after="100" w:afterAutospacing="1" w:line="240" w:lineRule="auto"/>
              <w:ind w:left="-108" w:right="-108"/>
              <w:jc w:val="center"/>
              <w:rPr>
                <w:rFonts w:eastAsia="Times New Roman"/>
                <w:sz w:val="20"/>
                <w:szCs w:val="20"/>
                <w:lang w:eastAsia="ru-RU"/>
              </w:rPr>
            </w:pPr>
            <w:r w:rsidRPr="00E629E2">
              <w:rPr>
                <w:rFonts w:eastAsia="Times New Roman"/>
                <w:sz w:val="20"/>
                <w:szCs w:val="20"/>
                <w:lang w:eastAsia="ru-RU"/>
              </w:rPr>
              <w:t>2(2-х сменная работа)</w:t>
            </w: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p>
        </w:tc>
        <w:tc>
          <w:tcPr>
            <w:tcW w:w="567"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p>
        </w:tc>
        <w:tc>
          <w:tcPr>
            <w:tcW w:w="709"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p>
        </w:tc>
        <w:tc>
          <w:tcPr>
            <w:tcW w:w="992"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p>
        </w:tc>
        <w:tc>
          <w:tcPr>
            <w:tcW w:w="1134" w:type="dxa"/>
            <w:shd w:val="clear" w:color="auto" w:fill="auto"/>
            <w:vAlign w:val="center"/>
          </w:tcPr>
          <w:p w:rsidR="00E629E2" w:rsidRPr="00E629E2" w:rsidRDefault="00E629E2" w:rsidP="00E629E2">
            <w:pPr>
              <w:spacing w:before="100" w:beforeAutospacing="1" w:after="100" w:afterAutospacing="1" w:line="240" w:lineRule="auto"/>
              <w:jc w:val="center"/>
              <w:rPr>
                <w:rFonts w:eastAsia="Times New Roman"/>
                <w:sz w:val="20"/>
                <w:szCs w:val="20"/>
                <w:lang w:eastAsia="ru-RU"/>
              </w:rPr>
            </w:pPr>
            <w:r w:rsidRPr="00E629E2">
              <w:rPr>
                <w:rFonts w:eastAsia="Times New Roman"/>
                <w:sz w:val="20"/>
                <w:szCs w:val="20"/>
                <w:lang w:eastAsia="ru-RU"/>
              </w:rPr>
              <w:t>000-000-000-00</w:t>
            </w:r>
          </w:p>
        </w:tc>
      </w:tr>
    </w:tbl>
    <w:p w:rsidR="00E629E2" w:rsidRPr="00E629E2" w:rsidRDefault="00E629E2" w:rsidP="00E629E2">
      <w:pPr>
        <w:spacing w:after="0" w:line="240" w:lineRule="auto"/>
        <w:ind w:firstLine="567"/>
        <w:jc w:val="center"/>
        <w:rPr>
          <w:rFonts w:eastAsia="Arial Unicode MS"/>
          <w:color w:val="C00000"/>
          <w:lang w:eastAsia="ru-RU"/>
        </w:rPr>
      </w:pPr>
    </w:p>
    <w:p w:rsidR="00E629E2" w:rsidRPr="00E629E2" w:rsidRDefault="00E629E2" w:rsidP="00E629E2">
      <w:pPr>
        <w:spacing w:after="0" w:line="240" w:lineRule="auto"/>
        <w:ind w:firstLine="567"/>
        <w:jc w:val="both"/>
        <w:rPr>
          <w:rFonts w:eastAsia="Arial Unicode MS"/>
          <w:color w:val="C00000"/>
          <w:lang w:eastAsia="ru-RU"/>
        </w:rPr>
      </w:pPr>
    </w:p>
    <w:p w:rsidR="00E629E2" w:rsidRPr="00E629E2" w:rsidRDefault="00E629E2" w:rsidP="00E629E2">
      <w:pPr>
        <w:spacing w:after="0" w:line="240" w:lineRule="auto"/>
        <w:jc w:val="both"/>
        <w:rPr>
          <w:rFonts w:eastAsia="Arial Unicode MS"/>
          <w:color w:val="000000"/>
          <w:sz w:val="2"/>
          <w:szCs w:val="2"/>
          <w:lang w:eastAsia="ru-RU"/>
        </w:rPr>
      </w:pPr>
      <w:r w:rsidRPr="00E629E2">
        <w:rPr>
          <w:rFonts w:eastAsia="Arial Unicode MS" w:cs="Arial Unicode MS"/>
          <w:color w:val="000000"/>
          <w:szCs w:val="24"/>
          <w:lang w:eastAsia="ru-RU"/>
        </w:rPr>
        <w:br w:type="page"/>
      </w:r>
    </w:p>
    <w:p w:rsidR="00E629E2" w:rsidRPr="00E629E2" w:rsidRDefault="00E629E2" w:rsidP="00E629E2">
      <w:pPr>
        <w:spacing w:after="0" w:line="240" w:lineRule="auto"/>
        <w:ind w:firstLine="567"/>
        <w:jc w:val="right"/>
        <w:rPr>
          <w:rFonts w:eastAsia="Arial Unicode MS"/>
          <w:b/>
          <w:color w:val="000000"/>
          <w:lang w:eastAsia="ru-RU"/>
        </w:rPr>
      </w:pPr>
      <w:r w:rsidRPr="00E629E2">
        <w:rPr>
          <w:rFonts w:eastAsia="Arial Unicode MS"/>
          <w:b/>
          <w:color w:val="000000"/>
          <w:lang w:eastAsia="ru-RU"/>
        </w:rPr>
        <w:lastRenderedPageBreak/>
        <w:t>Приложение 6</w:t>
      </w:r>
    </w:p>
    <w:p w:rsidR="00E629E2" w:rsidRPr="00E629E2" w:rsidRDefault="00E629E2" w:rsidP="00E629E2">
      <w:pPr>
        <w:spacing w:after="0" w:line="240" w:lineRule="auto"/>
        <w:ind w:firstLine="567"/>
        <w:jc w:val="right"/>
        <w:rPr>
          <w:rFonts w:eastAsia="Arial Unicode MS"/>
          <w:color w:val="000000"/>
          <w:lang w:eastAsia="ru-RU"/>
        </w:rPr>
      </w:pPr>
    </w:p>
    <w:p w:rsidR="00E629E2" w:rsidRPr="00E629E2" w:rsidRDefault="00E629E2" w:rsidP="00E629E2">
      <w:pPr>
        <w:spacing w:after="0" w:line="240" w:lineRule="auto"/>
        <w:ind w:firstLine="567"/>
        <w:jc w:val="center"/>
        <w:rPr>
          <w:rFonts w:eastAsia="Times New Roman"/>
          <w:b/>
        </w:rPr>
      </w:pPr>
      <w:r w:rsidRPr="00E629E2">
        <w:rPr>
          <w:rFonts w:eastAsia="Times New Roman"/>
          <w:b/>
        </w:rPr>
        <w:t>Перечень вредных и (или) опасных производственных факторов, подлежащих исследованиям (испытаниям) и измерениям</w:t>
      </w:r>
    </w:p>
    <w:p w:rsidR="00E629E2" w:rsidRPr="00E629E2" w:rsidRDefault="00E629E2" w:rsidP="00E629E2">
      <w:pPr>
        <w:spacing w:after="0" w:line="240" w:lineRule="auto"/>
        <w:ind w:firstLine="567"/>
        <w:jc w:val="center"/>
        <w:rPr>
          <w:rFonts w:eastAsia="Times New Roman"/>
          <w:b/>
        </w:rPr>
      </w:pPr>
    </w:p>
    <w:tbl>
      <w:tblPr>
        <w:tblW w:w="99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568"/>
        <w:gridCol w:w="567"/>
        <w:gridCol w:w="240"/>
        <w:gridCol w:w="240"/>
        <w:gridCol w:w="480"/>
        <w:gridCol w:w="251"/>
        <w:gridCol w:w="240"/>
        <w:gridCol w:w="240"/>
        <w:gridCol w:w="240"/>
        <w:gridCol w:w="236"/>
        <w:gridCol w:w="720"/>
        <w:gridCol w:w="720"/>
        <w:gridCol w:w="720"/>
        <w:gridCol w:w="240"/>
        <w:gridCol w:w="240"/>
        <w:gridCol w:w="240"/>
        <w:gridCol w:w="360"/>
        <w:gridCol w:w="480"/>
      </w:tblGrid>
      <w:tr w:rsidR="00E629E2" w:rsidRPr="00E629E2" w:rsidTr="00E629E2">
        <w:trPr>
          <w:trHeight w:val="597"/>
        </w:trPr>
        <w:tc>
          <w:tcPr>
            <w:tcW w:w="709" w:type="dxa"/>
            <w:vMerge w:val="restart"/>
            <w:textDirection w:val="btLr"/>
            <w:vAlign w:val="center"/>
          </w:tcPr>
          <w:p w:rsidR="00E629E2" w:rsidRPr="00E629E2" w:rsidRDefault="00E629E2" w:rsidP="00E629E2">
            <w:pPr>
              <w:widowControl w:val="0"/>
              <w:autoSpaceDE w:val="0"/>
              <w:autoSpaceDN w:val="0"/>
              <w:adjustRightInd w:val="0"/>
              <w:spacing w:after="0" w:line="240" w:lineRule="auto"/>
              <w:ind w:left="-108" w:right="-108"/>
              <w:jc w:val="center"/>
              <w:rPr>
                <w:rFonts w:eastAsia="Calibri"/>
                <w:sz w:val="18"/>
                <w:szCs w:val="18"/>
              </w:rPr>
            </w:pPr>
            <w:r w:rsidRPr="00E629E2">
              <w:rPr>
                <w:rFonts w:eastAsia="Calibri"/>
                <w:sz w:val="18"/>
                <w:szCs w:val="18"/>
              </w:rPr>
              <w:t>Индивидуальный номер рабочего места</w:t>
            </w:r>
          </w:p>
        </w:tc>
        <w:tc>
          <w:tcPr>
            <w:tcW w:w="2268" w:type="dxa"/>
            <w:vMerge w:val="restart"/>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Наименование рабочего места и источников вредных и (или) опасных факторов производственной среды и трудового процесса</w:t>
            </w:r>
          </w:p>
        </w:tc>
        <w:tc>
          <w:tcPr>
            <w:tcW w:w="568" w:type="dxa"/>
            <w:vMerge w:val="restart"/>
            <w:textDirection w:val="btLr"/>
            <w:vAlign w:val="center"/>
          </w:tcPr>
          <w:p w:rsidR="00E629E2" w:rsidRPr="00E629E2" w:rsidRDefault="00E629E2" w:rsidP="00E629E2">
            <w:pPr>
              <w:widowControl w:val="0"/>
              <w:autoSpaceDE w:val="0"/>
              <w:autoSpaceDN w:val="0"/>
              <w:adjustRightInd w:val="0"/>
              <w:spacing w:after="0" w:line="240" w:lineRule="auto"/>
              <w:ind w:left="-108" w:right="-108"/>
              <w:jc w:val="center"/>
              <w:rPr>
                <w:rFonts w:eastAsia="Calibri"/>
                <w:sz w:val="18"/>
                <w:szCs w:val="18"/>
              </w:rPr>
            </w:pPr>
            <w:r w:rsidRPr="00E629E2">
              <w:rPr>
                <w:rFonts w:eastAsia="Calibri"/>
                <w:sz w:val="18"/>
                <w:szCs w:val="18"/>
              </w:rPr>
              <w:t>Численность работников, занятых на данном рабочем месте (чел.)</w:t>
            </w:r>
          </w:p>
        </w:tc>
        <w:tc>
          <w:tcPr>
            <w:tcW w:w="567" w:type="dxa"/>
            <w:vMerge w:val="restart"/>
            <w:textDirection w:val="btLr"/>
            <w:vAlign w:val="center"/>
          </w:tcPr>
          <w:p w:rsidR="00E629E2" w:rsidRPr="00E629E2" w:rsidRDefault="00E629E2" w:rsidP="00E629E2">
            <w:pPr>
              <w:widowControl w:val="0"/>
              <w:autoSpaceDE w:val="0"/>
              <w:autoSpaceDN w:val="0"/>
              <w:adjustRightInd w:val="0"/>
              <w:spacing w:after="0" w:line="240" w:lineRule="auto"/>
              <w:ind w:left="-108" w:right="-108"/>
              <w:jc w:val="center"/>
              <w:rPr>
                <w:rFonts w:eastAsia="Calibri"/>
                <w:sz w:val="18"/>
                <w:szCs w:val="18"/>
              </w:rPr>
            </w:pPr>
            <w:r w:rsidRPr="00E629E2">
              <w:rPr>
                <w:rFonts w:eastAsia="Calibri"/>
                <w:sz w:val="18"/>
                <w:szCs w:val="18"/>
              </w:rPr>
              <w:t xml:space="preserve">Наличие аналогичного рабочего места </w:t>
            </w:r>
          </w:p>
          <w:p w:rsidR="00E629E2" w:rsidRPr="00E629E2" w:rsidRDefault="00E629E2" w:rsidP="00E629E2">
            <w:pPr>
              <w:widowControl w:val="0"/>
              <w:autoSpaceDE w:val="0"/>
              <w:autoSpaceDN w:val="0"/>
              <w:adjustRightInd w:val="0"/>
              <w:spacing w:after="0" w:line="240" w:lineRule="auto"/>
              <w:ind w:left="-108" w:right="-108"/>
              <w:jc w:val="center"/>
              <w:rPr>
                <w:rFonts w:eastAsia="Calibri"/>
                <w:sz w:val="18"/>
                <w:szCs w:val="18"/>
              </w:rPr>
            </w:pPr>
            <w:r w:rsidRPr="00E629E2">
              <w:rPr>
                <w:rFonts w:eastAsia="Calibri"/>
                <w:sz w:val="18"/>
                <w:szCs w:val="18"/>
              </w:rPr>
              <w:t>(рабочих  мест)</w:t>
            </w:r>
          </w:p>
        </w:tc>
        <w:tc>
          <w:tcPr>
            <w:tcW w:w="5887" w:type="dxa"/>
            <w:gridSpan w:val="16"/>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 час.)</w:t>
            </w:r>
          </w:p>
        </w:tc>
      </w:tr>
      <w:tr w:rsidR="00E629E2" w:rsidRPr="00E629E2" w:rsidTr="00E629E2">
        <w:trPr>
          <w:trHeight w:val="312"/>
        </w:trPr>
        <w:tc>
          <w:tcPr>
            <w:tcW w:w="709" w:type="dxa"/>
            <w:vMerge/>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p>
        </w:tc>
        <w:tc>
          <w:tcPr>
            <w:tcW w:w="2268" w:type="dxa"/>
            <w:vMerge/>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p>
        </w:tc>
        <w:tc>
          <w:tcPr>
            <w:tcW w:w="568" w:type="dxa"/>
            <w:vMerge/>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p>
        </w:tc>
        <w:tc>
          <w:tcPr>
            <w:tcW w:w="567" w:type="dxa"/>
            <w:vMerge/>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p>
        </w:tc>
        <w:tc>
          <w:tcPr>
            <w:tcW w:w="240" w:type="dxa"/>
            <w:vMerge w:val="restart"/>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химический фактор</w:t>
            </w:r>
          </w:p>
        </w:tc>
        <w:tc>
          <w:tcPr>
            <w:tcW w:w="240" w:type="dxa"/>
            <w:vMerge w:val="restart"/>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биологический фактор</w:t>
            </w:r>
          </w:p>
        </w:tc>
        <w:tc>
          <w:tcPr>
            <w:tcW w:w="5407" w:type="dxa"/>
            <w:gridSpan w:val="14"/>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Физические факторы</w:t>
            </w:r>
          </w:p>
        </w:tc>
      </w:tr>
      <w:tr w:rsidR="00E629E2" w:rsidRPr="00E629E2" w:rsidTr="00E629E2">
        <w:trPr>
          <w:cantSplit/>
          <w:trHeight w:val="2889"/>
        </w:trPr>
        <w:tc>
          <w:tcPr>
            <w:tcW w:w="709" w:type="dxa"/>
            <w:vMerge/>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p>
        </w:tc>
        <w:tc>
          <w:tcPr>
            <w:tcW w:w="2268" w:type="dxa"/>
            <w:vMerge/>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p>
        </w:tc>
        <w:tc>
          <w:tcPr>
            <w:tcW w:w="568" w:type="dxa"/>
            <w:vMerge/>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p>
        </w:tc>
        <w:tc>
          <w:tcPr>
            <w:tcW w:w="567" w:type="dxa"/>
            <w:vMerge/>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p>
        </w:tc>
        <w:tc>
          <w:tcPr>
            <w:tcW w:w="240" w:type="dxa"/>
            <w:vMerge/>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p>
        </w:tc>
        <w:tc>
          <w:tcPr>
            <w:tcW w:w="240" w:type="dxa"/>
            <w:vMerge/>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p>
        </w:tc>
        <w:tc>
          <w:tcPr>
            <w:tcW w:w="48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 xml:space="preserve">аэрозоли преимущественно фиброгенного действия </w:t>
            </w:r>
          </w:p>
        </w:tc>
        <w:tc>
          <w:tcPr>
            <w:tcW w:w="251"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шум</w:t>
            </w:r>
          </w:p>
        </w:tc>
        <w:tc>
          <w:tcPr>
            <w:tcW w:w="24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инфразвук</w:t>
            </w:r>
          </w:p>
        </w:tc>
        <w:tc>
          <w:tcPr>
            <w:tcW w:w="24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ультразвук воздушный</w:t>
            </w:r>
          </w:p>
        </w:tc>
        <w:tc>
          <w:tcPr>
            <w:tcW w:w="24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вибрация общая</w:t>
            </w:r>
          </w:p>
        </w:tc>
        <w:tc>
          <w:tcPr>
            <w:tcW w:w="236"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вибрация локальная</w:t>
            </w:r>
          </w:p>
        </w:tc>
        <w:tc>
          <w:tcPr>
            <w:tcW w:w="72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электромагнитные поля фактора Неионизирующие поля и излучения</w:t>
            </w:r>
          </w:p>
        </w:tc>
        <w:tc>
          <w:tcPr>
            <w:tcW w:w="72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ультрафиолетовое излучение фактора неионизирующие поля</w:t>
            </w:r>
          </w:p>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и излучения</w:t>
            </w:r>
          </w:p>
        </w:tc>
        <w:tc>
          <w:tcPr>
            <w:tcW w:w="72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лазерное излучение фактора неионизирующие поля и излучения</w:t>
            </w:r>
          </w:p>
        </w:tc>
        <w:tc>
          <w:tcPr>
            <w:tcW w:w="24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ионизирующие излучения</w:t>
            </w:r>
          </w:p>
        </w:tc>
        <w:tc>
          <w:tcPr>
            <w:tcW w:w="24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микроклимат</w:t>
            </w:r>
          </w:p>
        </w:tc>
        <w:tc>
          <w:tcPr>
            <w:tcW w:w="24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световая среда</w:t>
            </w:r>
          </w:p>
        </w:tc>
        <w:tc>
          <w:tcPr>
            <w:tcW w:w="36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тяжесть трудового процесса</w:t>
            </w:r>
          </w:p>
        </w:tc>
        <w:tc>
          <w:tcPr>
            <w:tcW w:w="480" w:type="dxa"/>
            <w:textDirection w:val="btLr"/>
            <w:vAlign w:val="center"/>
          </w:tcPr>
          <w:p w:rsidR="00E629E2" w:rsidRPr="00E629E2" w:rsidRDefault="00E629E2" w:rsidP="00E629E2">
            <w:pPr>
              <w:widowControl w:val="0"/>
              <w:autoSpaceDE w:val="0"/>
              <w:autoSpaceDN w:val="0"/>
              <w:adjustRightInd w:val="0"/>
              <w:spacing w:after="0" w:line="240" w:lineRule="auto"/>
              <w:jc w:val="center"/>
              <w:rPr>
                <w:rFonts w:eastAsia="Calibri"/>
                <w:sz w:val="18"/>
                <w:szCs w:val="18"/>
              </w:rPr>
            </w:pPr>
            <w:r w:rsidRPr="00E629E2">
              <w:rPr>
                <w:rFonts w:eastAsia="Calibri"/>
                <w:sz w:val="18"/>
                <w:szCs w:val="18"/>
              </w:rPr>
              <w:t>напряженность трудового процесса</w:t>
            </w:r>
          </w:p>
        </w:tc>
      </w:tr>
      <w:tr w:rsidR="00E629E2" w:rsidRPr="00E629E2" w:rsidTr="00E629E2">
        <w:tc>
          <w:tcPr>
            <w:tcW w:w="709"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1</w:t>
            </w:r>
          </w:p>
        </w:tc>
        <w:tc>
          <w:tcPr>
            <w:tcW w:w="2268"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2</w:t>
            </w:r>
          </w:p>
        </w:tc>
        <w:tc>
          <w:tcPr>
            <w:tcW w:w="568"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3</w:t>
            </w:r>
          </w:p>
        </w:tc>
        <w:tc>
          <w:tcPr>
            <w:tcW w:w="567"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4</w:t>
            </w:r>
          </w:p>
        </w:tc>
        <w:tc>
          <w:tcPr>
            <w:tcW w:w="24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5</w:t>
            </w:r>
          </w:p>
        </w:tc>
        <w:tc>
          <w:tcPr>
            <w:tcW w:w="24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6</w:t>
            </w:r>
          </w:p>
        </w:tc>
        <w:tc>
          <w:tcPr>
            <w:tcW w:w="48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7</w:t>
            </w:r>
          </w:p>
        </w:tc>
        <w:tc>
          <w:tcPr>
            <w:tcW w:w="251"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8</w:t>
            </w:r>
          </w:p>
        </w:tc>
        <w:tc>
          <w:tcPr>
            <w:tcW w:w="24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9</w:t>
            </w:r>
          </w:p>
        </w:tc>
        <w:tc>
          <w:tcPr>
            <w:tcW w:w="24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10</w:t>
            </w:r>
          </w:p>
        </w:tc>
        <w:tc>
          <w:tcPr>
            <w:tcW w:w="24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11</w:t>
            </w:r>
          </w:p>
        </w:tc>
        <w:tc>
          <w:tcPr>
            <w:tcW w:w="236"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12</w:t>
            </w:r>
          </w:p>
        </w:tc>
        <w:tc>
          <w:tcPr>
            <w:tcW w:w="72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13</w:t>
            </w:r>
          </w:p>
        </w:tc>
        <w:tc>
          <w:tcPr>
            <w:tcW w:w="72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14</w:t>
            </w:r>
          </w:p>
        </w:tc>
        <w:tc>
          <w:tcPr>
            <w:tcW w:w="72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15</w:t>
            </w:r>
          </w:p>
        </w:tc>
        <w:tc>
          <w:tcPr>
            <w:tcW w:w="24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16</w:t>
            </w:r>
          </w:p>
        </w:tc>
        <w:tc>
          <w:tcPr>
            <w:tcW w:w="24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17</w:t>
            </w:r>
          </w:p>
        </w:tc>
        <w:tc>
          <w:tcPr>
            <w:tcW w:w="24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18</w:t>
            </w:r>
          </w:p>
        </w:tc>
        <w:tc>
          <w:tcPr>
            <w:tcW w:w="36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19</w:t>
            </w:r>
          </w:p>
        </w:tc>
        <w:tc>
          <w:tcPr>
            <w:tcW w:w="480" w:type="dxa"/>
          </w:tcPr>
          <w:p w:rsidR="00E629E2" w:rsidRPr="00E629E2" w:rsidRDefault="00E629E2" w:rsidP="00E629E2">
            <w:pPr>
              <w:widowControl w:val="0"/>
              <w:autoSpaceDE w:val="0"/>
              <w:autoSpaceDN w:val="0"/>
              <w:adjustRightInd w:val="0"/>
              <w:spacing w:after="0" w:line="240" w:lineRule="auto"/>
              <w:ind w:left="-120" w:right="-108"/>
              <w:jc w:val="center"/>
              <w:rPr>
                <w:rFonts w:eastAsia="Calibri"/>
                <w:sz w:val="14"/>
                <w:szCs w:val="14"/>
              </w:rPr>
            </w:pPr>
            <w:r w:rsidRPr="00E629E2">
              <w:rPr>
                <w:rFonts w:eastAsia="Calibri"/>
                <w:sz w:val="14"/>
                <w:szCs w:val="14"/>
              </w:rPr>
              <w:t>20</w:t>
            </w:r>
          </w:p>
        </w:tc>
      </w:tr>
      <w:tr w:rsidR="00E629E2" w:rsidRPr="00E629E2" w:rsidTr="00E629E2">
        <w:tc>
          <w:tcPr>
            <w:tcW w:w="709" w:type="dxa"/>
            <w:vMerge w:val="restart"/>
          </w:tcPr>
          <w:p w:rsidR="00E629E2" w:rsidRPr="00E629E2" w:rsidRDefault="00E629E2" w:rsidP="00E629E2">
            <w:pPr>
              <w:widowControl w:val="0"/>
              <w:autoSpaceDE w:val="0"/>
              <w:autoSpaceDN w:val="0"/>
              <w:adjustRightInd w:val="0"/>
              <w:spacing w:after="0" w:line="240" w:lineRule="auto"/>
              <w:jc w:val="both"/>
              <w:rPr>
                <w:rFonts w:eastAsia="Calibri"/>
                <w:sz w:val="22"/>
                <w:szCs w:val="22"/>
              </w:rPr>
            </w:pPr>
            <w:r w:rsidRPr="00E629E2">
              <w:rPr>
                <w:rFonts w:eastAsia="Calibri"/>
                <w:sz w:val="22"/>
                <w:szCs w:val="22"/>
              </w:rPr>
              <w:t>105</w:t>
            </w:r>
          </w:p>
        </w:tc>
        <w:tc>
          <w:tcPr>
            <w:tcW w:w="2268" w:type="dxa"/>
          </w:tcPr>
          <w:p w:rsidR="00E629E2" w:rsidRPr="00E629E2" w:rsidRDefault="00E629E2" w:rsidP="00E629E2">
            <w:pPr>
              <w:widowControl w:val="0"/>
              <w:autoSpaceDE w:val="0"/>
              <w:autoSpaceDN w:val="0"/>
              <w:adjustRightInd w:val="0"/>
              <w:spacing w:after="0" w:line="240" w:lineRule="auto"/>
              <w:jc w:val="both"/>
              <w:rPr>
                <w:rFonts w:eastAsia="Calibri"/>
                <w:sz w:val="22"/>
                <w:szCs w:val="22"/>
              </w:rPr>
            </w:pPr>
            <w:r w:rsidRPr="00E629E2">
              <w:rPr>
                <w:rFonts w:eastAsia="Calibri"/>
                <w:sz w:val="22"/>
                <w:szCs w:val="22"/>
              </w:rPr>
              <w:t>Электромонтёр по ремонту и обслуживанию электро- оборудования</w:t>
            </w:r>
          </w:p>
        </w:tc>
        <w:tc>
          <w:tcPr>
            <w:tcW w:w="568" w:type="dxa"/>
          </w:tcPr>
          <w:p w:rsidR="00E629E2" w:rsidRPr="00E629E2" w:rsidRDefault="00E629E2" w:rsidP="00E629E2">
            <w:pPr>
              <w:widowControl w:val="0"/>
              <w:autoSpaceDE w:val="0"/>
              <w:autoSpaceDN w:val="0"/>
              <w:adjustRightInd w:val="0"/>
              <w:spacing w:after="0" w:line="240" w:lineRule="auto"/>
              <w:jc w:val="center"/>
              <w:rPr>
                <w:rFonts w:eastAsia="Calibri"/>
                <w:sz w:val="22"/>
                <w:szCs w:val="22"/>
              </w:rPr>
            </w:pPr>
            <w:r w:rsidRPr="00E629E2">
              <w:rPr>
                <w:rFonts w:eastAsia="Calibri"/>
                <w:sz w:val="22"/>
                <w:szCs w:val="22"/>
              </w:rPr>
              <w:t>4</w:t>
            </w:r>
          </w:p>
        </w:tc>
        <w:tc>
          <w:tcPr>
            <w:tcW w:w="567" w:type="dxa"/>
          </w:tcPr>
          <w:p w:rsidR="00E629E2" w:rsidRPr="00E629E2" w:rsidRDefault="00E629E2" w:rsidP="00E629E2">
            <w:pPr>
              <w:widowControl w:val="0"/>
              <w:autoSpaceDE w:val="0"/>
              <w:autoSpaceDN w:val="0"/>
              <w:adjustRightInd w:val="0"/>
              <w:spacing w:after="0" w:line="240" w:lineRule="auto"/>
              <w:jc w:val="center"/>
              <w:rPr>
                <w:rFonts w:eastAsia="Calibri"/>
                <w:sz w:val="22"/>
                <w:szCs w:val="22"/>
              </w:rPr>
            </w:pPr>
            <w:r w:rsidRPr="00E629E2">
              <w:rPr>
                <w:rFonts w:eastAsia="Calibri"/>
                <w:sz w:val="22"/>
                <w:szCs w:val="22"/>
              </w:rPr>
              <w:t>-</w:t>
            </w:r>
          </w:p>
        </w:tc>
        <w:tc>
          <w:tcPr>
            <w:tcW w:w="24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24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48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251"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24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24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24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236"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72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72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72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24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24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24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36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c>
          <w:tcPr>
            <w:tcW w:w="480" w:type="dxa"/>
          </w:tcPr>
          <w:p w:rsidR="00E629E2" w:rsidRPr="00E629E2" w:rsidRDefault="00E629E2" w:rsidP="00E629E2">
            <w:pPr>
              <w:widowControl w:val="0"/>
              <w:autoSpaceDE w:val="0"/>
              <w:autoSpaceDN w:val="0"/>
              <w:adjustRightInd w:val="0"/>
              <w:spacing w:after="0" w:line="240" w:lineRule="auto"/>
              <w:ind w:hanging="108"/>
              <w:jc w:val="center"/>
              <w:rPr>
                <w:rFonts w:eastAsia="Calibri"/>
                <w:sz w:val="22"/>
                <w:szCs w:val="22"/>
              </w:rPr>
            </w:pPr>
          </w:p>
        </w:tc>
      </w:tr>
      <w:tr w:rsidR="00E629E2" w:rsidRPr="00E629E2" w:rsidTr="00E629E2">
        <w:tc>
          <w:tcPr>
            <w:tcW w:w="709" w:type="dxa"/>
            <w:vMerge/>
          </w:tcPr>
          <w:p w:rsidR="00E629E2" w:rsidRPr="00E629E2" w:rsidRDefault="00E629E2" w:rsidP="00E629E2">
            <w:pPr>
              <w:widowControl w:val="0"/>
              <w:autoSpaceDE w:val="0"/>
              <w:autoSpaceDN w:val="0"/>
              <w:adjustRightInd w:val="0"/>
              <w:spacing w:after="0" w:line="240" w:lineRule="auto"/>
              <w:jc w:val="both"/>
              <w:rPr>
                <w:rFonts w:eastAsia="Calibri"/>
                <w:sz w:val="22"/>
                <w:szCs w:val="22"/>
              </w:rPr>
            </w:pPr>
          </w:p>
        </w:tc>
        <w:tc>
          <w:tcPr>
            <w:tcW w:w="2268" w:type="dxa"/>
          </w:tcPr>
          <w:p w:rsidR="00E629E2" w:rsidRPr="00E629E2" w:rsidRDefault="00E629E2" w:rsidP="00E629E2">
            <w:pPr>
              <w:spacing w:after="0" w:line="240" w:lineRule="auto"/>
              <w:rPr>
                <w:rFonts w:eastAsia="Times New Roman"/>
                <w:color w:val="000000"/>
                <w:sz w:val="22"/>
                <w:szCs w:val="22"/>
                <w:lang w:eastAsia="ru-RU"/>
              </w:rPr>
            </w:pPr>
            <w:r w:rsidRPr="00E629E2">
              <w:rPr>
                <w:rFonts w:eastAsia="Times New Roman"/>
                <w:color w:val="000000"/>
                <w:sz w:val="22"/>
                <w:szCs w:val="22"/>
                <w:lang w:eastAsia="ru-RU"/>
              </w:rPr>
              <w:t>Мастерская</w:t>
            </w:r>
          </w:p>
        </w:tc>
        <w:tc>
          <w:tcPr>
            <w:tcW w:w="568" w:type="dxa"/>
          </w:tcPr>
          <w:p w:rsidR="00E629E2" w:rsidRPr="00E629E2" w:rsidRDefault="00E629E2" w:rsidP="00E629E2">
            <w:pPr>
              <w:widowControl w:val="0"/>
              <w:autoSpaceDE w:val="0"/>
              <w:autoSpaceDN w:val="0"/>
              <w:adjustRightInd w:val="0"/>
              <w:spacing w:after="0" w:line="240" w:lineRule="auto"/>
              <w:jc w:val="center"/>
              <w:rPr>
                <w:rFonts w:eastAsia="Calibri"/>
                <w:sz w:val="24"/>
                <w:szCs w:val="24"/>
              </w:rPr>
            </w:pPr>
          </w:p>
        </w:tc>
        <w:tc>
          <w:tcPr>
            <w:tcW w:w="567" w:type="dxa"/>
          </w:tcPr>
          <w:p w:rsidR="00E629E2" w:rsidRPr="00E629E2" w:rsidRDefault="00E629E2" w:rsidP="00E629E2">
            <w:pPr>
              <w:widowControl w:val="0"/>
              <w:autoSpaceDE w:val="0"/>
              <w:autoSpaceDN w:val="0"/>
              <w:adjustRightInd w:val="0"/>
              <w:spacing w:after="0" w:line="240" w:lineRule="auto"/>
              <w:jc w:val="center"/>
              <w:rPr>
                <w:rFonts w:eastAsia="Calibri"/>
                <w:sz w:val="24"/>
                <w:szCs w:val="24"/>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10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48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p>
        </w:tc>
        <w:tc>
          <w:tcPr>
            <w:tcW w:w="251"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10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p>
        </w:tc>
        <w:tc>
          <w:tcPr>
            <w:tcW w:w="236"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p>
        </w:tc>
        <w:tc>
          <w:tcPr>
            <w:tcW w:w="72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p>
        </w:tc>
        <w:tc>
          <w:tcPr>
            <w:tcW w:w="72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720" w:type="dxa"/>
          </w:tcPr>
          <w:p w:rsidR="00E629E2" w:rsidRPr="00E629E2" w:rsidRDefault="00E629E2" w:rsidP="00E629E2">
            <w:pPr>
              <w:spacing w:after="0" w:line="240" w:lineRule="auto"/>
              <w:jc w:val="both"/>
              <w:rPr>
                <w:rFonts w:eastAsia="Calibri"/>
                <w:szCs w:val="22"/>
                <w:vertAlign w:val="superscript"/>
              </w:rPr>
            </w:pPr>
            <w:r w:rsidRPr="00E629E2">
              <w:rPr>
                <w:rFonts w:eastAsia="Calibri"/>
                <w:szCs w:val="22"/>
                <w:vertAlign w:val="superscript"/>
              </w:rPr>
              <w:t>10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10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10</w:t>
            </w:r>
          </w:p>
        </w:tc>
        <w:tc>
          <w:tcPr>
            <w:tcW w:w="36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10</w:t>
            </w:r>
          </w:p>
        </w:tc>
        <w:tc>
          <w:tcPr>
            <w:tcW w:w="48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10</w:t>
            </w:r>
          </w:p>
        </w:tc>
      </w:tr>
      <w:tr w:rsidR="00E629E2" w:rsidRPr="00E629E2" w:rsidTr="00E629E2">
        <w:tc>
          <w:tcPr>
            <w:tcW w:w="709" w:type="dxa"/>
            <w:vMerge/>
          </w:tcPr>
          <w:p w:rsidR="00E629E2" w:rsidRPr="00E629E2" w:rsidRDefault="00E629E2" w:rsidP="00E629E2">
            <w:pPr>
              <w:widowControl w:val="0"/>
              <w:autoSpaceDE w:val="0"/>
              <w:autoSpaceDN w:val="0"/>
              <w:adjustRightInd w:val="0"/>
              <w:spacing w:after="0" w:line="240" w:lineRule="auto"/>
              <w:jc w:val="both"/>
              <w:rPr>
                <w:rFonts w:eastAsia="Calibri"/>
                <w:sz w:val="22"/>
                <w:szCs w:val="22"/>
              </w:rPr>
            </w:pPr>
          </w:p>
        </w:tc>
        <w:tc>
          <w:tcPr>
            <w:tcW w:w="2268" w:type="dxa"/>
          </w:tcPr>
          <w:p w:rsidR="00E629E2" w:rsidRPr="00E629E2" w:rsidRDefault="00E629E2" w:rsidP="00E629E2">
            <w:pPr>
              <w:spacing w:after="0" w:line="240" w:lineRule="auto"/>
              <w:ind w:hanging="127"/>
              <w:rPr>
                <w:rFonts w:eastAsia="Times New Roman"/>
                <w:color w:val="000000"/>
                <w:sz w:val="22"/>
                <w:szCs w:val="22"/>
                <w:lang w:eastAsia="ru-RU"/>
              </w:rPr>
            </w:pPr>
            <w:r w:rsidRPr="00E629E2">
              <w:rPr>
                <w:rFonts w:eastAsia="Times New Roman"/>
                <w:color w:val="000000"/>
                <w:sz w:val="22"/>
                <w:szCs w:val="22"/>
                <w:lang w:eastAsia="ru-RU"/>
              </w:rPr>
              <w:t xml:space="preserve">  Стан 280</w:t>
            </w:r>
          </w:p>
        </w:tc>
        <w:tc>
          <w:tcPr>
            <w:tcW w:w="568" w:type="dxa"/>
          </w:tcPr>
          <w:p w:rsidR="00E629E2" w:rsidRPr="00E629E2" w:rsidRDefault="00E629E2" w:rsidP="00E629E2">
            <w:pPr>
              <w:widowControl w:val="0"/>
              <w:autoSpaceDE w:val="0"/>
              <w:autoSpaceDN w:val="0"/>
              <w:adjustRightInd w:val="0"/>
              <w:spacing w:after="0" w:line="240" w:lineRule="auto"/>
              <w:jc w:val="center"/>
              <w:rPr>
                <w:rFonts w:eastAsia="Calibri"/>
                <w:sz w:val="24"/>
                <w:szCs w:val="24"/>
              </w:rPr>
            </w:pPr>
          </w:p>
        </w:tc>
        <w:tc>
          <w:tcPr>
            <w:tcW w:w="567" w:type="dxa"/>
          </w:tcPr>
          <w:p w:rsidR="00E629E2" w:rsidRPr="00E629E2" w:rsidRDefault="00E629E2" w:rsidP="00E629E2">
            <w:pPr>
              <w:widowControl w:val="0"/>
              <w:autoSpaceDE w:val="0"/>
              <w:autoSpaceDN w:val="0"/>
              <w:adjustRightInd w:val="0"/>
              <w:spacing w:after="0" w:line="240" w:lineRule="auto"/>
              <w:jc w:val="center"/>
              <w:rPr>
                <w:rFonts w:eastAsia="Calibri"/>
                <w:sz w:val="24"/>
                <w:szCs w:val="24"/>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48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51"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36"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72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72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72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36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48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r>
      <w:tr w:rsidR="00E629E2" w:rsidRPr="00E629E2" w:rsidTr="00E629E2">
        <w:tc>
          <w:tcPr>
            <w:tcW w:w="709" w:type="dxa"/>
            <w:vMerge/>
          </w:tcPr>
          <w:p w:rsidR="00E629E2" w:rsidRPr="00E629E2" w:rsidRDefault="00E629E2" w:rsidP="00E629E2">
            <w:pPr>
              <w:widowControl w:val="0"/>
              <w:autoSpaceDE w:val="0"/>
              <w:autoSpaceDN w:val="0"/>
              <w:adjustRightInd w:val="0"/>
              <w:spacing w:after="0" w:line="240" w:lineRule="auto"/>
              <w:jc w:val="both"/>
              <w:rPr>
                <w:rFonts w:eastAsia="Calibri"/>
                <w:sz w:val="22"/>
                <w:szCs w:val="22"/>
              </w:rPr>
            </w:pPr>
          </w:p>
        </w:tc>
        <w:tc>
          <w:tcPr>
            <w:tcW w:w="2268" w:type="dxa"/>
          </w:tcPr>
          <w:p w:rsidR="00E629E2" w:rsidRPr="00E629E2" w:rsidRDefault="00E629E2" w:rsidP="00E629E2">
            <w:pPr>
              <w:spacing w:after="0" w:line="240" w:lineRule="auto"/>
              <w:rPr>
                <w:rFonts w:eastAsia="Times New Roman"/>
                <w:color w:val="000000"/>
                <w:sz w:val="22"/>
                <w:szCs w:val="22"/>
                <w:lang w:eastAsia="ru-RU"/>
              </w:rPr>
            </w:pPr>
            <w:r w:rsidRPr="00E629E2">
              <w:rPr>
                <w:rFonts w:eastAsia="Times New Roman"/>
                <w:color w:val="000000"/>
                <w:sz w:val="22"/>
                <w:szCs w:val="22"/>
                <w:lang w:eastAsia="ru-RU"/>
              </w:rPr>
              <w:t>Газоочистка</w:t>
            </w:r>
          </w:p>
        </w:tc>
        <w:tc>
          <w:tcPr>
            <w:tcW w:w="568" w:type="dxa"/>
          </w:tcPr>
          <w:p w:rsidR="00E629E2" w:rsidRPr="00E629E2" w:rsidRDefault="00E629E2" w:rsidP="00E629E2">
            <w:pPr>
              <w:widowControl w:val="0"/>
              <w:autoSpaceDE w:val="0"/>
              <w:autoSpaceDN w:val="0"/>
              <w:adjustRightInd w:val="0"/>
              <w:spacing w:after="0" w:line="240" w:lineRule="auto"/>
              <w:jc w:val="center"/>
              <w:rPr>
                <w:rFonts w:eastAsia="Calibri"/>
                <w:sz w:val="24"/>
                <w:szCs w:val="24"/>
              </w:rPr>
            </w:pPr>
          </w:p>
        </w:tc>
        <w:tc>
          <w:tcPr>
            <w:tcW w:w="567" w:type="dxa"/>
          </w:tcPr>
          <w:p w:rsidR="00E629E2" w:rsidRPr="00E629E2" w:rsidRDefault="00E629E2" w:rsidP="00E629E2">
            <w:pPr>
              <w:widowControl w:val="0"/>
              <w:autoSpaceDE w:val="0"/>
              <w:autoSpaceDN w:val="0"/>
              <w:adjustRightInd w:val="0"/>
              <w:spacing w:after="0" w:line="240" w:lineRule="auto"/>
              <w:jc w:val="center"/>
              <w:rPr>
                <w:rFonts w:eastAsia="Calibri"/>
                <w:sz w:val="24"/>
                <w:szCs w:val="24"/>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48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51"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36"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72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72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72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36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48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r>
      <w:tr w:rsidR="00E629E2" w:rsidRPr="00E629E2" w:rsidTr="00E629E2">
        <w:tc>
          <w:tcPr>
            <w:tcW w:w="709" w:type="dxa"/>
            <w:vMerge/>
          </w:tcPr>
          <w:p w:rsidR="00E629E2" w:rsidRPr="00E629E2" w:rsidRDefault="00E629E2" w:rsidP="00E629E2">
            <w:pPr>
              <w:widowControl w:val="0"/>
              <w:autoSpaceDE w:val="0"/>
              <w:autoSpaceDN w:val="0"/>
              <w:adjustRightInd w:val="0"/>
              <w:spacing w:after="0" w:line="240" w:lineRule="auto"/>
              <w:jc w:val="both"/>
              <w:rPr>
                <w:rFonts w:eastAsia="Calibri"/>
                <w:sz w:val="22"/>
                <w:szCs w:val="22"/>
              </w:rPr>
            </w:pPr>
          </w:p>
        </w:tc>
        <w:tc>
          <w:tcPr>
            <w:tcW w:w="2268" w:type="dxa"/>
          </w:tcPr>
          <w:p w:rsidR="00E629E2" w:rsidRPr="00E629E2" w:rsidRDefault="00E629E2" w:rsidP="00E629E2">
            <w:pPr>
              <w:spacing w:after="0" w:line="240" w:lineRule="auto"/>
              <w:rPr>
                <w:rFonts w:eastAsia="Times New Roman"/>
                <w:color w:val="000000"/>
                <w:sz w:val="22"/>
                <w:szCs w:val="22"/>
                <w:lang w:eastAsia="ru-RU"/>
              </w:rPr>
            </w:pPr>
            <w:r w:rsidRPr="00E629E2">
              <w:rPr>
                <w:rFonts w:eastAsia="Times New Roman"/>
                <w:color w:val="000000"/>
                <w:sz w:val="22"/>
                <w:szCs w:val="22"/>
                <w:lang w:eastAsia="ru-RU"/>
              </w:rPr>
              <w:t>Кабельный тоннель</w:t>
            </w:r>
          </w:p>
        </w:tc>
        <w:tc>
          <w:tcPr>
            <w:tcW w:w="568" w:type="dxa"/>
          </w:tcPr>
          <w:p w:rsidR="00E629E2" w:rsidRPr="00E629E2" w:rsidRDefault="00E629E2" w:rsidP="00E629E2">
            <w:pPr>
              <w:widowControl w:val="0"/>
              <w:autoSpaceDE w:val="0"/>
              <w:autoSpaceDN w:val="0"/>
              <w:adjustRightInd w:val="0"/>
              <w:spacing w:after="0" w:line="240" w:lineRule="auto"/>
              <w:jc w:val="center"/>
              <w:rPr>
                <w:rFonts w:eastAsia="Calibri"/>
                <w:sz w:val="24"/>
                <w:szCs w:val="24"/>
              </w:rPr>
            </w:pPr>
          </w:p>
        </w:tc>
        <w:tc>
          <w:tcPr>
            <w:tcW w:w="567" w:type="dxa"/>
          </w:tcPr>
          <w:p w:rsidR="00E629E2" w:rsidRPr="00E629E2" w:rsidRDefault="00E629E2" w:rsidP="00E629E2">
            <w:pPr>
              <w:widowControl w:val="0"/>
              <w:autoSpaceDE w:val="0"/>
              <w:autoSpaceDN w:val="0"/>
              <w:adjustRightInd w:val="0"/>
              <w:spacing w:after="0" w:line="240" w:lineRule="auto"/>
              <w:jc w:val="center"/>
              <w:rPr>
                <w:rFonts w:eastAsia="Calibri"/>
                <w:sz w:val="24"/>
                <w:szCs w:val="24"/>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48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51"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36"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p>
        </w:tc>
        <w:tc>
          <w:tcPr>
            <w:tcW w:w="72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72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72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rPr>
            </w:pP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24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36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c>
          <w:tcPr>
            <w:tcW w:w="480" w:type="dxa"/>
          </w:tcPr>
          <w:p w:rsidR="00E629E2" w:rsidRPr="00E629E2" w:rsidRDefault="00E629E2" w:rsidP="00E629E2">
            <w:pPr>
              <w:widowControl w:val="0"/>
              <w:autoSpaceDE w:val="0"/>
              <w:autoSpaceDN w:val="0"/>
              <w:adjustRightInd w:val="0"/>
              <w:spacing w:after="0" w:line="240" w:lineRule="auto"/>
              <w:ind w:left="-113" w:right="-113"/>
              <w:jc w:val="center"/>
              <w:rPr>
                <w:rFonts w:eastAsia="Calibri"/>
                <w:sz w:val="24"/>
                <w:szCs w:val="24"/>
                <w:vertAlign w:val="superscript"/>
              </w:rPr>
            </w:pPr>
            <w:r w:rsidRPr="00E629E2">
              <w:rPr>
                <w:rFonts w:eastAsia="Calibri"/>
                <w:sz w:val="24"/>
                <w:szCs w:val="24"/>
                <w:vertAlign w:val="superscript"/>
              </w:rPr>
              <w:t>30</w:t>
            </w:r>
          </w:p>
        </w:tc>
      </w:tr>
    </w:tbl>
    <w:p w:rsidR="00E629E2" w:rsidRPr="00E629E2" w:rsidRDefault="00E629E2" w:rsidP="00E629E2">
      <w:pPr>
        <w:spacing w:after="0" w:line="240" w:lineRule="auto"/>
        <w:ind w:firstLine="567"/>
        <w:jc w:val="center"/>
        <w:rPr>
          <w:rFonts w:eastAsia="Times New Roman"/>
          <w:b/>
        </w:rPr>
      </w:pPr>
    </w:p>
    <w:p w:rsidR="00E629E2" w:rsidRPr="00E629E2" w:rsidRDefault="00E629E2" w:rsidP="00E629E2">
      <w:pPr>
        <w:spacing w:after="0" w:line="240" w:lineRule="auto"/>
        <w:ind w:firstLine="567"/>
        <w:jc w:val="center"/>
        <w:rPr>
          <w:rFonts w:eastAsia="Times New Roman"/>
          <w:b/>
        </w:rPr>
      </w:pPr>
    </w:p>
    <w:p w:rsidR="00291BE0" w:rsidRDefault="00291BE0">
      <w:pPr>
        <w:rPr>
          <w:rFonts w:eastAsia="Times New Roman"/>
          <w:b/>
          <w:bCs/>
          <w:color w:val="000000"/>
          <w:lang w:eastAsia="ru-RU"/>
        </w:rPr>
      </w:pPr>
      <w:r>
        <w:rPr>
          <w:rFonts w:eastAsia="Times New Roman"/>
          <w:b/>
          <w:bCs/>
          <w:color w:val="000000"/>
          <w:lang w:eastAsia="ru-RU"/>
        </w:rPr>
        <w:br w:type="page"/>
      </w:r>
    </w:p>
    <w:p w:rsidR="00E629E2" w:rsidRPr="00E629E2" w:rsidRDefault="00E629E2" w:rsidP="00E629E2">
      <w:pPr>
        <w:tabs>
          <w:tab w:val="left" w:pos="993"/>
        </w:tabs>
        <w:autoSpaceDE w:val="0"/>
        <w:autoSpaceDN w:val="0"/>
        <w:adjustRightInd w:val="0"/>
        <w:spacing w:after="0" w:line="240" w:lineRule="auto"/>
        <w:ind w:firstLine="567"/>
        <w:jc w:val="center"/>
        <w:rPr>
          <w:rFonts w:eastAsia="Times New Roman"/>
          <w:color w:val="000000"/>
          <w:lang w:eastAsia="ru-RU"/>
        </w:rPr>
      </w:pPr>
      <w:r w:rsidRPr="00E629E2">
        <w:rPr>
          <w:rFonts w:eastAsia="Times New Roman"/>
          <w:b/>
          <w:bCs/>
          <w:color w:val="000000"/>
          <w:lang w:eastAsia="ru-RU"/>
        </w:rPr>
        <w:lastRenderedPageBreak/>
        <w:t>Перечень используемых источников</w:t>
      </w:r>
    </w:p>
    <w:p w:rsidR="00E629E2" w:rsidRPr="00E629E2" w:rsidRDefault="00E629E2" w:rsidP="00E629E2">
      <w:pPr>
        <w:tabs>
          <w:tab w:val="left" w:pos="993"/>
        </w:tabs>
        <w:autoSpaceDE w:val="0"/>
        <w:autoSpaceDN w:val="0"/>
        <w:adjustRightInd w:val="0"/>
        <w:spacing w:after="0" w:line="240" w:lineRule="auto"/>
        <w:ind w:firstLine="567"/>
        <w:jc w:val="both"/>
        <w:rPr>
          <w:rFonts w:eastAsia="Times New Roman"/>
          <w:color w:val="000000"/>
          <w:lang w:eastAsia="ru-RU"/>
        </w:rPr>
      </w:pPr>
    </w:p>
    <w:p w:rsidR="00E629E2" w:rsidRPr="00E629E2" w:rsidRDefault="00E629E2" w:rsidP="00291BE0">
      <w:pPr>
        <w:numPr>
          <w:ilvl w:val="0"/>
          <w:numId w:val="18"/>
        </w:numPr>
        <w:tabs>
          <w:tab w:val="clear" w:pos="786"/>
          <w:tab w:val="left" w:pos="426"/>
        </w:tabs>
        <w:autoSpaceDE w:val="0"/>
        <w:autoSpaceDN w:val="0"/>
        <w:adjustRightInd w:val="0"/>
        <w:spacing w:after="0" w:line="240" w:lineRule="auto"/>
        <w:ind w:left="0" w:firstLine="0"/>
        <w:jc w:val="both"/>
        <w:rPr>
          <w:rFonts w:eastAsia="Times New Roman"/>
          <w:color w:val="000000"/>
          <w:sz w:val="26"/>
          <w:szCs w:val="26"/>
          <w:lang w:eastAsia="ru-RU"/>
        </w:rPr>
      </w:pPr>
      <w:r w:rsidRPr="00E629E2">
        <w:rPr>
          <w:rFonts w:eastAsia="Times New Roman"/>
          <w:color w:val="000000"/>
          <w:sz w:val="26"/>
          <w:szCs w:val="26"/>
          <w:lang w:eastAsia="ru-RU"/>
        </w:rPr>
        <w:t xml:space="preserve">Федеральный закон от 28.12.2013г. №426-ФЗ «О специальной оценке условий труда». </w:t>
      </w:r>
    </w:p>
    <w:p w:rsidR="00E629E2" w:rsidRPr="00E629E2" w:rsidRDefault="00E629E2" w:rsidP="00291BE0">
      <w:pPr>
        <w:numPr>
          <w:ilvl w:val="0"/>
          <w:numId w:val="18"/>
        </w:numPr>
        <w:tabs>
          <w:tab w:val="clear" w:pos="786"/>
          <w:tab w:val="left" w:pos="426"/>
        </w:tabs>
        <w:autoSpaceDE w:val="0"/>
        <w:autoSpaceDN w:val="0"/>
        <w:adjustRightInd w:val="0"/>
        <w:spacing w:after="0" w:line="240" w:lineRule="auto"/>
        <w:ind w:left="0" w:firstLine="0"/>
        <w:jc w:val="both"/>
        <w:rPr>
          <w:rFonts w:eastAsia="Times New Roman"/>
          <w:color w:val="000000"/>
          <w:sz w:val="26"/>
          <w:szCs w:val="26"/>
          <w:lang w:eastAsia="ru-RU"/>
        </w:rPr>
      </w:pPr>
      <w:r w:rsidRPr="00E629E2">
        <w:rPr>
          <w:rFonts w:eastAsia="Times New Roman"/>
          <w:color w:val="000000"/>
          <w:sz w:val="26"/>
          <w:szCs w:val="26"/>
          <w:lang w:eastAsia="ru-RU"/>
        </w:rPr>
        <w:t xml:space="preserve">Трудовой Кодекс Российской Федерации (по состоянию на 1 октября 2017г.). </w:t>
      </w:r>
    </w:p>
    <w:p w:rsidR="00E629E2" w:rsidRPr="00E629E2" w:rsidRDefault="00E629E2" w:rsidP="00291BE0">
      <w:pPr>
        <w:numPr>
          <w:ilvl w:val="0"/>
          <w:numId w:val="18"/>
        </w:numPr>
        <w:tabs>
          <w:tab w:val="clear" w:pos="786"/>
          <w:tab w:val="left" w:pos="426"/>
        </w:tabs>
        <w:autoSpaceDE w:val="0"/>
        <w:autoSpaceDN w:val="0"/>
        <w:adjustRightInd w:val="0"/>
        <w:spacing w:after="0" w:line="240" w:lineRule="auto"/>
        <w:ind w:left="0" w:firstLine="0"/>
        <w:jc w:val="both"/>
        <w:rPr>
          <w:rFonts w:eastAsia="Times New Roman"/>
          <w:color w:val="000000"/>
          <w:sz w:val="26"/>
          <w:szCs w:val="26"/>
          <w:lang w:eastAsia="ru-RU"/>
        </w:rPr>
      </w:pPr>
      <w:r w:rsidRPr="00E629E2">
        <w:rPr>
          <w:rFonts w:eastAsia="Times New Roman"/>
          <w:color w:val="000000"/>
          <w:sz w:val="26"/>
          <w:szCs w:val="26"/>
          <w:lang w:eastAsia="ru-RU"/>
        </w:rPr>
        <w:t xml:space="preserve">Приказ Минтруда России от 24 января 2014г.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w:t>
      </w:r>
    </w:p>
    <w:p w:rsidR="00E629E2" w:rsidRPr="00E629E2" w:rsidRDefault="00E629E2" w:rsidP="00291BE0">
      <w:pPr>
        <w:numPr>
          <w:ilvl w:val="0"/>
          <w:numId w:val="18"/>
        </w:numPr>
        <w:tabs>
          <w:tab w:val="clear" w:pos="786"/>
          <w:tab w:val="left" w:pos="426"/>
        </w:tabs>
        <w:autoSpaceDE w:val="0"/>
        <w:autoSpaceDN w:val="0"/>
        <w:adjustRightInd w:val="0"/>
        <w:spacing w:after="0" w:line="240" w:lineRule="auto"/>
        <w:ind w:left="0" w:firstLine="0"/>
        <w:jc w:val="both"/>
        <w:rPr>
          <w:rFonts w:eastAsia="Times New Roman"/>
          <w:color w:val="000000"/>
          <w:sz w:val="26"/>
          <w:szCs w:val="26"/>
          <w:lang w:eastAsia="ru-RU"/>
        </w:rPr>
      </w:pPr>
      <w:r w:rsidRPr="00E629E2">
        <w:rPr>
          <w:rFonts w:eastAsia="Times New Roman"/>
          <w:color w:val="000000"/>
          <w:sz w:val="26"/>
          <w:szCs w:val="26"/>
          <w:lang w:eastAsia="ru-RU"/>
        </w:rPr>
        <w:t xml:space="preserve">Постановление Правительства Российской Федерации от 14 апреля 2014г. №290 «Об утверждении перечня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w:t>
      </w:r>
    </w:p>
    <w:p w:rsidR="00E629E2" w:rsidRPr="00E629E2" w:rsidRDefault="00E629E2" w:rsidP="00291BE0">
      <w:pPr>
        <w:numPr>
          <w:ilvl w:val="0"/>
          <w:numId w:val="18"/>
        </w:numPr>
        <w:tabs>
          <w:tab w:val="clear" w:pos="786"/>
          <w:tab w:val="left" w:pos="426"/>
        </w:tabs>
        <w:autoSpaceDE w:val="0"/>
        <w:autoSpaceDN w:val="0"/>
        <w:adjustRightInd w:val="0"/>
        <w:spacing w:after="0" w:line="240" w:lineRule="auto"/>
        <w:ind w:left="0" w:firstLine="0"/>
        <w:jc w:val="both"/>
        <w:rPr>
          <w:rFonts w:eastAsia="Times New Roman"/>
          <w:color w:val="000000"/>
          <w:sz w:val="26"/>
          <w:szCs w:val="26"/>
          <w:lang w:eastAsia="ru-RU"/>
        </w:rPr>
      </w:pPr>
      <w:r w:rsidRPr="00E629E2">
        <w:rPr>
          <w:rFonts w:eastAsia="Times New Roman"/>
          <w:color w:val="000000"/>
          <w:sz w:val="26"/>
          <w:szCs w:val="26"/>
          <w:lang w:eastAsia="ru-RU"/>
        </w:rPr>
        <w:t xml:space="preserve">Приказ Минтруда России от 07.02.2014г. №80н «О форме и порядке подачи декларации соответствия условия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w:t>
      </w:r>
    </w:p>
    <w:p w:rsidR="00E629E2" w:rsidRPr="00E629E2" w:rsidRDefault="00E629E2" w:rsidP="00291BE0">
      <w:pPr>
        <w:numPr>
          <w:ilvl w:val="0"/>
          <w:numId w:val="18"/>
        </w:numPr>
        <w:tabs>
          <w:tab w:val="clear" w:pos="786"/>
          <w:tab w:val="left" w:pos="426"/>
        </w:tabs>
        <w:autoSpaceDE w:val="0"/>
        <w:autoSpaceDN w:val="0"/>
        <w:adjustRightInd w:val="0"/>
        <w:spacing w:after="0" w:line="240" w:lineRule="auto"/>
        <w:ind w:left="0" w:firstLine="0"/>
        <w:jc w:val="both"/>
        <w:rPr>
          <w:rFonts w:eastAsia="Times New Roman"/>
          <w:color w:val="000000"/>
          <w:sz w:val="26"/>
          <w:szCs w:val="26"/>
          <w:lang w:eastAsia="ru-RU"/>
        </w:rPr>
      </w:pPr>
      <w:r w:rsidRPr="00E629E2">
        <w:rPr>
          <w:rFonts w:eastAsia="Times New Roman"/>
          <w:color w:val="000000"/>
          <w:sz w:val="26"/>
          <w:szCs w:val="26"/>
          <w:lang w:eastAsia="ru-RU"/>
        </w:rPr>
        <w:t xml:space="preserve">Федеральный Закон от 28.12.2013г. №421-ФЗ «О внесении изменений в отдельные законодательные акты Российской Федерации в связи с принятием Федерального Закона «О специальной оценки условий труда». </w:t>
      </w:r>
    </w:p>
    <w:p w:rsidR="00E629E2" w:rsidRPr="00E629E2" w:rsidRDefault="00E629E2" w:rsidP="00291BE0">
      <w:pPr>
        <w:numPr>
          <w:ilvl w:val="0"/>
          <w:numId w:val="18"/>
        </w:numPr>
        <w:tabs>
          <w:tab w:val="clear" w:pos="786"/>
          <w:tab w:val="left" w:pos="426"/>
        </w:tabs>
        <w:autoSpaceDE w:val="0"/>
        <w:autoSpaceDN w:val="0"/>
        <w:adjustRightInd w:val="0"/>
        <w:spacing w:after="0" w:line="240" w:lineRule="auto"/>
        <w:ind w:left="0" w:firstLine="0"/>
        <w:jc w:val="both"/>
        <w:rPr>
          <w:rFonts w:eastAsia="Times New Roman"/>
          <w:color w:val="000000"/>
          <w:sz w:val="26"/>
          <w:szCs w:val="26"/>
          <w:lang w:eastAsia="ru-RU"/>
        </w:rPr>
      </w:pPr>
      <w:r w:rsidRPr="00E629E2">
        <w:rPr>
          <w:rFonts w:eastAsia="Times New Roman"/>
          <w:color w:val="000000"/>
          <w:sz w:val="26"/>
          <w:szCs w:val="26"/>
          <w:lang w:eastAsia="ru-RU"/>
        </w:rPr>
        <w:t xml:space="preserve">Федеральный закон Российской Федерации от 28.12.2013г. №400-ФЗ «О страховых пенсиях». </w:t>
      </w:r>
    </w:p>
    <w:p w:rsidR="00E629E2" w:rsidRPr="00E629E2" w:rsidRDefault="00E629E2" w:rsidP="00291BE0">
      <w:pPr>
        <w:numPr>
          <w:ilvl w:val="0"/>
          <w:numId w:val="18"/>
        </w:numPr>
        <w:tabs>
          <w:tab w:val="clear" w:pos="786"/>
          <w:tab w:val="left" w:pos="426"/>
        </w:tabs>
        <w:spacing w:after="0" w:line="240" w:lineRule="auto"/>
        <w:ind w:left="0" w:firstLine="0"/>
        <w:jc w:val="both"/>
        <w:rPr>
          <w:rFonts w:eastAsia="Arial Unicode MS"/>
          <w:sz w:val="26"/>
          <w:szCs w:val="26"/>
          <w:lang w:eastAsia="ru-RU"/>
        </w:rPr>
      </w:pPr>
      <w:r w:rsidRPr="00E629E2">
        <w:rPr>
          <w:rFonts w:eastAsia="Arial Unicode MS"/>
          <w:sz w:val="26"/>
          <w:szCs w:val="26"/>
          <w:lang w:eastAsia="ru-RU"/>
        </w:rPr>
        <w:t>Методические рекомендации «Организация работы представителей выборного органа первичной профсоюзной организации в составе комиссии, проводящей специальную оценку условий труда». Федерация профсоюзов Свердловской области. Екатеринбург, 2015 г.</w:t>
      </w:r>
    </w:p>
    <w:p w:rsidR="00E629E2" w:rsidRPr="00E629E2" w:rsidRDefault="00E629E2" w:rsidP="00291BE0">
      <w:pPr>
        <w:numPr>
          <w:ilvl w:val="0"/>
          <w:numId w:val="18"/>
        </w:numPr>
        <w:tabs>
          <w:tab w:val="clear" w:pos="786"/>
          <w:tab w:val="left" w:pos="426"/>
        </w:tabs>
        <w:autoSpaceDE w:val="0"/>
        <w:autoSpaceDN w:val="0"/>
        <w:adjustRightInd w:val="0"/>
        <w:spacing w:after="0" w:line="240" w:lineRule="auto"/>
        <w:ind w:left="0" w:firstLine="0"/>
        <w:jc w:val="both"/>
        <w:rPr>
          <w:rFonts w:eastAsia="Times New Roman"/>
          <w:color w:val="000000"/>
          <w:sz w:val="26"/>
          <w:szCs w:val="26"/>
          <w:lang w:eastAsia="ru-RU"/>
        </w:rPr>
      </w:pPr>
      <w:r w:rsidRPr="00E629E2">
        <w:rPr>
          <w:rFonts w:eastAsia="Times New Roman"/>
          <w:color w:val="000000"/>
          <w:sz w:val="26"/>
          <w:szCs w:val="26"/>
          <w:lang w:eastAsia="ru-RU"/>
        </w:rPr>
        <w:t>Организация работы по специальной оценке условий труда рабочих мест работников учреждений здравоохранения Красноярского края. Методические рекомендации (в редакции от 30.10.2016). Красноярск, 2016 г.</w:t>
      </w:r>
    </w:p>
    <w:p w:rsidR="00E629E2" w:rsidRPr="00E629E2" w:rsidRDefault="00E629E2" w:rsidP="00291BE0">
      <w:pPr>
        <w:tabs>
          <w:tab w:val="left" w:pos="0"/>
          <w:tab w:val="left" w:pos="426"/>
        </w:tabs>
        <w:spacing w:after="0" w:line="240" w:lineRule="auto"/>
        <w:jc w:val="both"/>
        <w:rPr>
          <w:rFonts w:eastAsia="Arial Unicode MS"/>
          <w:sz w:val="26"/>
          <w:szCs w:val="26"/>
          <w:lang w:eastAsia="ru-RU"/>
        </w:rPr>
      </w:pPr>
      <w:r w:rsidRPr="00E629E2">
        <w:rPr>
          <w:rFonts w:eastAsia="Arial Unicode MS"/>
          <w:sz w:val="26"/>
          <w:szCs w:val="26"/>
          <w:lang w:eastAsia="ru-RU"/>
        </w:rPr>
        <w:t>10.</w:t>
      </w:r>
      <w:r w:rsidR="001E2E46" w:rsidRPr="001E2E46">
        <w:rPr>
          <w:rFonts w:eastAsia="Arial Unicode MS"/>
          <w:sz w:val="26"/>
          <w:szCs w:val="26"/>
          <w:lang w:eastAsia="ru-RU"/>
        </w:rPr>
        <w:tab/>
      </w:r>
      <w:r w:rsidRPr="00E629E2">
        <w:rPr>
          <w:rFonts w:eastAsia="Arial Unicode MS"/>
          <w:sz w:val="26"/>
          <w:szCs w:val="26"/>
          <w:lang w:eastAsia="ru-RU"/>
        </w:rPr>
        <w:t>Методические рекомендации для членов комиссий по проведению специальной оценке условий труда в организациях. ООО «Ивановский институт охраны труда»  (ООО «ИИОТ»). Иваново, 2015 г.</w:t>
      </w:r>
    </w:p>
    <w:p w:rsidR="00E629E2" w:rsidRPr="00E629E2" w:rsidRDefault="00E629E2" w:rsidP="00291BE0">
      <w:pPr>
        <w:tabs>
          <w:tab w:val="left" w:pos="0"/>
          <w:tab w:val="left" w:pos="426"/>
        </w:tabs>
        <w:spacing w:after="0" w:line="240" w:lineRule="auto"/>
        <w:jc w:val="both"/>
        <w:rPr>
          <w:rFonts w:eastAsia="Arial Unicode MS"/>
          <w:sz w:val="26"/>
          <w:szCs w:val="26"/>
          <w:lang w:eastAsia="ru-RU"/>
        </w:rPr>
      </w:pPr>
      <w:r w:rsidRPr="00E629E2">
        <w:rPr>
          <w:rFonts w:eastAsia="Arial Unicode MS"/>
          <w:sz w:val="26"/>
          <w:szCs w:val="26"/>
          <w:lang w:eastAsia="ru-RU"/>
        </w:rPr>
        <w:t>11.</w:t>
      </w:r>
      <w:r w:rsidR="001E2E46" w:rsidRPr="001E2E46">
        <w:rPr>
          <w:rFonts w:eastAsia="Arial Unicode MS"/>
          <w:sz w:val="26"/>
          <w:szCs w:val="26"/>
          <w:lang w:eastAsia="ru-RU"/>
        </w:rPr>
        <w:tab/>
      </w:r>
      <w:r w:rsidRPr="00E629E2">
        <w:rPr>
          <w:rFonts w:eastAsia="Arial Unicode MS"/>
          <w:sz w:val="26"/>
          <w:szCs w:val="26"/>
          <w:lang w:eastAsia="ru-RU"/>
        </w:rPr>
        <w:t>Методические рекомендации по проведению специальной оценке условий труда в организациях, расположенных на территории Республики Коми. Сыктывкар, 2015 г.</w:t>
      </w:r>
    </w:p>
    <w:p w:rsidR="00291BE0" w:rsidRDefault="00E629E2" w:rsidP="00291BE0">
      <w:pPr>
        <w:tabs>
          <w:tab w:val="left" w:pos="0"/>
          <w:tab w:val="left" w:pos="426"/>
        </w:tabs>
        <w:spacing w:after="0" w:line="240" w:lineRule="auto"/>
        <w:jc w:val="both"/>
        <w:rPr>
          <w:rFonts w:eastAsia="Arial Unicode MS"/>
          <w:sz w:val="26"/>
          <w:szCs w:val="26"/>
          <w:lang w:val="en-US" w:eastAsia="ru-RU"/>
        </w:rPr>
      </w:pPr>
      <w:r w:rsidRPr="00E629E2">
        <w:rPr>
          <w:rFonts w:eastAsia="Arial Unicode MS"/>
          <w:sz w:val="26"/>
          <w:szCs w:val="26"/>
          <w:lang w:eastAsia="ru-RU"/>
        </w:rPr>
        <w:t>12.</w:t>
      </w:r>
      <w:r w:rsidR="001E2E46" w:rsidRPr="001E2E46">
        <w:rPr>
          <w:rFonts w:eastAsia="Arial Unicode MS"/>
          <w:sz w:val="26"/>
          <w:szCs w:val="26"/>
          <w:lang w:eastAsia="ru-RU"/>
        </w:rPr>
        <w:tab/>
      </w:r>
      <w:r w:rsidRPr="00E629E2">
        <w:rPr>
          <w:rFonts w:eastAsia="Arial Unicode MS"/>
          <w:sz w:val="26"/>
          <w:szCs w:val="26"/>
          <w:lang w:eastAsia="ru-RU"/>
        </w:rPr>
        <w:t>Методические рекомендации первичным профсоюзным организациям по проведению специальной оценке условий труда (СОУТ). Забайкальский краевой союз организаций профсоюзов «Федерация профсоюзов Забайкалья». Чита, 2016 г.</w:t>
      </w:r>
    </w:p>
    <w:p w:rsidR="00291BE0" w:rsidRPr="00E629E2" w:rsidRDefault="00291BE0" w:rsidP="00291BE0">
      <w:pPr>
        <w:tabs>
          <w:tab w:val="left" w:pos="0"/>
          <w:tab w:val="left" w:pos="426"/>
        </w:tabs>
        <w:spacing w:after="0" w:line="240" w:lineRule="auto"/>
        <w:jc w:val="both"/>
        <w:rPr>
          <w:rFonts w:eastAsia="Arial Unicode MS"/>
          <w:sz w:val="26"/>
          <w:szCs w:val="26"/>
          <w:lang w:eastAsia="ru-RU"/>
        </w:rPr>
      </w:pPr>
      <w:r w:rsidRPr="00E629E2">
        <w:rPr>
          <w:rFonts w:eastAsia="Arial Unicode MS"/>
          <w:sz w:val="26"/>
          <w:szCs w:val="26"/>
          <w:lang w:eastAsia="ru-RU"/>
        </w:rPr>
        <w:t>13.</w:t>
      </w:r>
      <w:r w:rsidR="001E2E46" w:rsidRPr="001E2E46">
        <w:rPr>
          <w:rFonts w:eastAsia="Arial Unicode MS"/>
          <w:sz w:val="26"/>
          <w:szCs w:val="26"/>
          <w:lang w:eastAsia="ru-RU"/>
        </w:rPr>
        <w:tab/>
      </w:r>
      <w:r w:rsidRPr="00E629E2">
        <w:rPr>
          <w:rFonts w:eastAsia="Arial Unicode MS"/>
          <w:sz w:val="26"/>
          <w:szCs w:val="26"/>
          <w:lang w:eastAsia="ru-RU"/>
        </w:rPr>
        <w:t>УСТАВ Общероссийского союза "Федерация Независимых Профсоюзов России".</w:t>
      </w:r>
    </w:p>
    <w:p w:rsidR="00291BE0" w:rsidRPr="00E629E2" w:rsidRDefault="00291BE0" w:rsidP="00291BE0">
      <w:pPr>
        <w:tabs>
          <w:tab w:val="left" w:pos="0"/>
          <w:tab w:val="left" w:pos="426"/>
        </w:tabs>
        <w:spacing w:after="0" w:line="240" w:lineRule="auto"/>
        <w:jc w:val="both"/>
        <w:rPr>
          <w:rFonts w:eastAsia="Arial Unicode MS"/>
          <w:sz w:val="26"/>
          <w:szCs w:val="26"/>
          <w:lang w:eastAsia="ru-RU"/>
        </w:rPr>
      </w:pPr>
      <w:r w:rsidRPr="00E629E2">
        <w:rPr>
          <w:rFonts w:eastAsia="Arial Unicode MS"/>
          <w:sz w:val="26"/>
          <w:szCs w:val="26"/>
          <w:lang w:eastAsia="ru-RU"/>
        </w:rPr>
        <w:t>14.</w:t>
      </w:r>
      <w:r w:rsidR="001E2E46" w:rsidRPr="001E2E46">
        <w:rPr>
          <w:rFonts w:eastAsia="Arial Unicode MS"/>
          <w:sz w:val="26"/>
          <w:szCs w:val="26"/>
          <w:lang w:eastAsia="ru-RU"/>
        </w:rPr>
        <w:tab/>
      </w:r>
      <w:r w:rsidRPr="00E629E2">
        <w:rPr>
          <w:rFonts w:eastAsia="Arial Unicode MS"/>
          <w:sz w:val="26"/>
          <w:szCs w:val="26"/>
          <w:lang w:eastAsia="ru-RU"/>
        </w:rPr>
        <w:t>Программа Общероссийского союза «Федерация Независимых Профсоюзов России» «Достойный труд – основа благосостояния человека и развития страны»</w:t>
      </w:r>
    </w:p>
    <w:p w:rsidR="00E629E2" w:rsidRPr="00E629E2" w:rsidRDefault="00291BE0" w:rsidP="00291BE0">
      <w:pPr>
        <w:tabs>
          <w:tab w:val="left" w:pos="0"/>
          <w:tab w:val="left" w:pos="426"/>
        </w:tabs>
        <w:spacing w:after="0" w:line="240" w:lineRule="auto"/>
        <w:jc w:val="both"/>
        <w:rPr>
          <w:rFonts w:eastAsia="Arial Unicode MS"/>
          <w:sz w:val="26"/>
          <w:szCs w:val="26"/>
          <w:lang w:eastAsia="ru-RU"/>
        </w:rPr>
      </w:pPr>
      <w:r w:rsidRPr="00E629E2">
        <w:rPr>
          <w:rFonts w:eastAsia="Arial Unicode MS"/>
          <w:sz w:val="26"/>
          <w:szCs w:val="26"/>
          <w:lang w:eastAsia="ru-RU"/>
        </w:rPr>
        <w:t>15.</w:t>
      </w:r>
      <w:r w:rsidR="001E2E46" w:rsidRPr="001E2E46">
        <w:rPr>
          <w:rFonts w:eastAsia="Arial Unicode MS"/>
          <w:sz w:val="26"/>
          <w:szCs w:val="26"/>
          <w:lang w:eastAsia="ru-RU"/>
        </w:rPr>
        <w:tab/>
      </w:r>
      <w:r w:rsidRPr="00E629E2">
        <w:rPr>
          <w:rFonts w:eastAsia="Arial Unicode MS"/>
          <w:sz w:val="26"/>
          <w:szCs w:val="26"/>
          <w:shd w:val="clear" w:color="auto" w:fill="FFFFFF"/>
          <w:lang w:eastAsia="ru-RU"/>
        </w:rPr>
        <w:t xml:space="preserve">Постановления Исполкома ФНПР от 31.05.2017 № 4-4 </w:t>
      </w:r>
      <w:r w:rsidRPr="00E629E2">
        <w:rPr>
          <w:rFonts w:eastAsia="Arial Unicode MS"/>
          <w:b/>
          <w:sz w:val="26"/>
          <w:szCs w:val="26"/>
          <w:shd w:val="clear" w:color="auto" w:fill="FFFFFF"/>
          <w:lang w:eastAsia="ru-RU"/>
        </w:rPr>
        <w:t>«</w:t>
      </w:r>
      <w:r w:rsidRPr="00E629E2">
        <w:rPr>
          <w:rFonts w:eastAsia="Arial Unicode MS"/>
          <w:bCs/>
          <w:sz w:val="26"/>
          <w:szCs w:val="26"/>
          <w:shd w:val="clear" w:color="auto" w:fill="FFFFFF"/>
          <w:lang w:eastAsia="ru-RU"/>
        </w:rPr>
        <w:t>О работе Технической инспекции труда профсоюзов за 2016 год</w:t>
      </w:r>
      <w:r w:rsidRPr="00E629E2">
        <w:rPr>
          <w:rFonts w:eastAsia="Arial Unicode MS"/>
          <w:b/>
          <w:sz w:val="26"/>
          <w:szCs w:val="26"/>
          <w:shd w:val="clear" w:color="auto" w:fill="FFFFFF"/>
          <w:lang w:eastAsia="ru-RU"/>
        </w:rPr>
        <w:t>».</w:t>
      </w:r>
    </w:p>
    <w:tbl>
      <w:tblPr>
        <w:tblW w:w="5000" w:type="pct"/>
        <w:tblCellSpacing w:w="0" w:type="dxa"/>
        <w:tblCellMar>
          <w:left w:w="0" w:type="dxa"/>
          <w:right w:w="0" w:type="dxa"/>
        </w:tblCellMar>
        <w:tblLook w:val="04A0" w:firstRow="1" w:lastRow="0" w:firstColumn="1" w:lastColumn="0" w:noHBand="0" w:noVBand="1"/>
      </w:tblPr>
      <w:tblGrid>
        <w:gridCol w:w="9288"/>
        <w:gridCol w:w="67"/>
      </w:tblGrid>
      <w:tr w:rsidR="00E629E2" w:rsidRPr="00E629E2" w:rsidTr="00E629E2">
        <w:trPr>
          <w:tblCellSpacing w:w="0" w:type="dxa"/>
        </w:trPr>
        <w:tc>
          <w:tcPr>
            <w:tcW w:w="4964" w:type="pct"/>
            <w:hideMark/>
          </w:tcPr>
          <w:p w:rsidR="00E629E2" w:rsidRPr="00E629E2" w:rsidRDefault="00E629E2" w:rsidP="00291BE0">
            <w:pPr>
              <w:tabs>
                <w:tab w:val="left" w:pos="0"/>
                <w:tab w:val="left" w:pos="426"/>
              </w:tabs>
              <w:spacing w:after="0" w:line="240" w:lineRule="auto"/>
              <w:jc w:val="both"/>
              <w:rPr>
                <w:rFonts w:eastAsia="Arial Unicode MS"/>
                <w:sz w:val="26"/>
                <w:szCs w:val="26"/>
                <w:lang w:eastAsia="ru-RU"/>
              </w:rPr>
            </w:pPr>
          </w:p>
        </w:tc>
        <w:tc>
          <w:tcPr>
            <w:tcW w:w="36" w:type="pct"/>
            <w:hideMark/>
          </w:tcPr>
          <w:p w:rsidR="00E629E2" w:rsidRPr="00E629E2" w:rsidRDefault="00E629E2" w:rsidP="00291BE0">
            <w:pPr>
              <w:tabs>
                <w:tab w:val="left" w:pos="0"/>
                <w:tab w:val="left" w:pos="426"/>
              </w:tabs>
              <w:spacing w:after="0" w:line="240" w:lineRule="auto"/>
              <w:jc w:val="both"/>
              <w:rPr>
                <w:rFonts w:eastAsia="Arial Unicode MS"/>
                <w:sz w:val="26"/>
                <w:szCs w:val="26"/>
                <w:lang w:eastAsia="ru-RU"/>
              </w:rPr>
            </w:pPr>
          </w:p>
        </w:tc>
      </w:tr>
    </w:tbl>
    <w:p w:rsidR="00E629E2" w:rsidRPr="00E629E2" w:rsidRDefault="00E629E2" w:rsidP="00E629E2">
      <w:pPr>
        <w:tabs>
          <w:tab w:val="left" w:pos="0"/>
        </w:tabs>
        <w:spacing w:after="0" w:line="240" w:lineRule="auto"/>
        <w:ind w:firstLine="567"/>
        <w:jc w:val="both"/>
        <w:rPr>
          <w:rFonts w:eastAsia="Arial Unicode MS"/>
          <w:color w:val="000000"/>
          <w:sz w:val="24"/>
          <w:lang w:eastAsia="ru-RU"/>
        </w:rPr>
      </w:pPr>
    </w:p>
    <w:p w:rsidR="00E629E2" w:rsidRDefault="00E629E2"/>
    <w:sectPr w:rsidR="00E629E2">
      <w:headerReference w:type="default" r:id="rId21"/>
      <w:footerReference w:type="default" r:id="rId22"/>
      <w:head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687" w:rsidRDefault="00563687">
      <w:pPr>
        <w:spacing w:after="0" w:line="240" w:lineRule="auto"/>
      </w:pPr>
      <w:r>
        <w:separator/>
      </w:r>
    </w:p>
  </w:endnote>
  <w:endnote w:type="continuationSeparator" w:id="0">
    <w:p w:rsidR="00563687" w:rsidRDefault="0056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l?r ???fc"/>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8" w:rsidRPr="00CF34D5" w:rsidRDefault="00BD5D78">
    <w:pPr>
      <w:pStyle w:val="a8"/>
      <w:jc w:val="right"/>
    </w:pPr>
    <w:r>
      <w:fldChar w:fldCharType="begin"/>
    </w:r>
    <w:r>
      <w:instrText>PAGE   \* MERGEFORMAT</w:instrText>
    </w:r>
    <w:r>
      <w:fldChar w:fldCharType="separate"/>
    </w:r>
    <w:r w:rsidR="002C6494">
      <w:rPr>
        <w:noProof/>
      </w:rPr>
      <w:t>1</w:t>
    </w:r>
    <w:r>
      <w:rPr>
        <w:noProof/>
      </w:rPr>
      <w:fldChar w:fldCharType="end"/>
    </w:r>
  </w:p>
  <w:p w:rsidR="00BD5D78" w:rsidRDefault="00BD5D78" w:rsidP="00E629E2">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687" w:rsidRDefault="00563687">
      <w:pPr>
        <w:spacing w:after="0" w:line="240" w:lineRule="auto"/>
      </w:pPr>
      <w:r>
        <w:separator/>
      </w:r>
    </w:p>
  </w:footnote>
  <w:footnote w:type="continuationSeparator" w:id="0">
    <w:p w:rsidR="00563687" w:rsidRDefault="0056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8" w:rsidRDefault="00BD5D78" w:rsidP="00E629E2">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78" w:rsidRPr="008D3353" w:rsidRDefault="00BD5D78" w:rsidP="00E629E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E14"/>
    <w:multiLevelType w:val="hybridMultilevel"/>
    <w:tmpl w:val="C2523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14162"/>
    <w:multiLevelType w:val="hybridMultilevel"/>
    <w:tmpl w:val="1C0A16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754404"/>
    <w:multiLevelType w:val="hybridMultilevel"/>
    <w:tmpl w:val="22B6F568"/>
    <w:lvl w:ilvl="0" w:tplc="32B264EC">
      <w:start w:val="1"/>
      <w:numFmt w:val="bullet"/>
      <w:lvlText w:val=""/>
      <w:lvlJc w:val="left"/>
      <w:pPr>
        <w:tabs>
          <w:tab w:val="num" w:pos="720"/>
        </w:tabs>
        <w:ind w:left="720" w:hanging="360"/>
      </w:pPr>
      <w:rPr>
        <w:rFonts w:ascii="Wingdings" w:hAnsi="Wingdings" w:hint="default"/>
      </w:rPr>
    </w:lvl>
    <w:lvl w:ilvl="1" w:tplc="3B0493BE" w:tentative="1">
      <w:start w:val="1"/>
      <w:numFmt w:val="bullet"/>
      <w:lvlText w:val=""/>
      <w:lvlJc w:val="left"/>
      <w:pPr>
        <w:tabs>
          <w:tab w:val="num" w:pos="1440"/>
        </w:tabs>
        <w:ind w:left="1440" w:hanging="360"/>
      </w:pPr>
      <w:rPr>
        <w:rFonts w:ascii="Wingdings" w:hAnsi="Wingdings" w:hint="default"/>
      </w:rPr>
    </w:lvl>
    <w:lvl w:ilvl="2" w:tplc="6E4CBFC4" w:tentative="1">
      <w:start w:val="1"/>
      <w:numFmt w:val="bullet"/>
      <w:lvlText w:val=""/>
      <w:lvlJc w:val="left"/>
      <w:pPr>
        <w:tabs>
          <w:tab w:val="num" w:pos="2160"/>
        </w:tabs>
        <w:ind w:left="2160" w:hanging="360"/>
      </w:pPr>
      <w:rPr>
        <w:rFonts w:ascii="Wingdings" w:hAnsi="Wingdings" w:hint="default"/>
      </w:rPr>
    </w:lvl>
    <w:lvl w:ilvl="3" w:tplc="377E4076" w:tentative="1">
      <w:start w:val="1"/>
      <w:numFmt w:val="bullet"/>
      <w:lvlText w:val=""/>
      <w:lvlJc w:val="left"/>
      <w:pPr>
        <w:tabs>
          <w:tab w:val="num" w:pos="2880"/>
        </w:tabs>
        <w:ind w:left="2880" w:hanging="360"/>
      </w:pPr>
      <w:rPr>
        <w:rFonts w:ascii="Wingdings" w:hAnsi="Wingdings" w:hint="default"/>
      </w:rPr>
    </w:lvl>
    <w:lvl w:ilvl="4" w:tplc="40C2B326" w:tentative="1">
      <w:start w:val="1"/>
      <w:numFmt w:val="bullet"/>
      <w:lvlText w:val=""/>
      <w:lvlJc w:val="left"/>
      <w:pPr>
        <w:tabs>
          <w:tab w:val="num" w:pos="3600"/>
        </w:tabs>
        <w:ind w:left="3600" w:hanging="360"/>
      </w:pPr>
      <w:rPr>
        <w:rFonts w:ascii="Wingdings" w:hAnsi="Wingdings" w:hint="default"/>
      </w:rPr>
    </w:lvl>
    <w:lvl w:ilvl="5" w:tplc="6E9E3C92" w:tentative="1">
      <w:start w:val="1"/>
      <w:numFmt w:val="bullet"/>
      <w:lvlText w:val=""/>
      <w:lvlJc w:val="left"/>
      <w:pPr>
        <w:tabs>
          <w:tab w:val="num" w:pos="4320"/>
        </w:tabs>
        <w:ind w:left="4320" w:hanging="360"/>
      </w:pPr>
      <w:rPr>
        <w:rFonts w:ascii="Wingdings" w:hAnsi="Wingdings" w:hint="default"/>
      </w:rPr>
    </w:lvl>
    <w:lvl w:ilvl="6" w:tplc="1610B65A" w:tentative="1">
      <w:start w:val="1"/>
      <w:numFmt w:val="bullet"/>
      <w:lvlText w:val=""/>
      <w:lvlJc w:val="left"/>
      <w:pPr>
        <w:tabs>
          <w:tab w:val="num" w:pos="5040"/>
        </w:tabs>
        <w:ind w:left="5040" w:hanging="360"/>
      </w:pPr>
      <w:rPr>
        <w:rFonts w:ascii="Wingdings" w:hAnsi="Wingdings" w:hint="default"/>
      </w:rPr>
    </w:lvl>
    <w:lvl w:ilvl="7" w:tplc="0EFC3CFC" w:tentative="1">
      <w:start w:val="1"/>
      <w:numFmt w:val="bullet"/>
      <w:lvlText w:val=""/>
      <w:lvlJc w:val="left"/>
      <w:pPr>
        <w:tabs>
          <w:tab w:val="num" w:pos="5760"/>
        </w:tabs>
        <w:ind w:left="5760" w:hanging="360"/>
      </w:pPr>
      <w:rPr>
        <w:rFonts w:ascii="Wingdings" w:hAnsi="Wingdings" w:hint="default"/>
      </w:rPr>
    </w:lvl>
    <w:lvl w:ilvl="8" w:tplc="DC4CCAF0" w:tentative="1">
      <w:start w:val="1"/>
      <w:numFmt w:val="bullet"/>
      <w:lvlText w:val=""/>
      <w:lvlJc w:val="left"/>
      <w:pPr>
        <w:tabs>
          <w:tab w:val="num" w:pos="6480"/>
        </w:tabs>
        <w:ind w:left="6480" w:hanging="360"/>
      </w:pPr>
      <w:rPr>
        <w:rFonts w:ascii="Wingdings" w:hAnsi="Wingdings" w:hint="default"/>
      </w:rPr>
    </w:lvl>
  </w:abstractNum>
  <w:abstractNum w:abstractNumId="3">
    <w:nsid w:val="0C9F5469"/>
    <w:multiLevelType w:val="hybridMultilevel"/>
    <w:tmpl w:val="A0963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D840FD"/>
    <w:multiLevelType w:val="multilevel"/>
    <w:tmpl w:val="DEAAB55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A1B2585"/>
    <w:multiLevelType w:val="hybridMultilevel"/>
    <w:tmpl w:val="3578B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5A498F"/>
    <w:multiLevelType w:val="hybridMultilevel"/>
    <w:tmpl w:val="4A6A3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2005EF"/>
    <w:multiLevelType w:val="hybridMultilevel"/>
    <w:tmpl w:val="C8888DEA"/>
    <w:lvl w:ilvl="0" w:tplc="CFAEC7C8">
      <w:start w:val="1"/>
      <w:numFmt w:val="bullet"/>
      <w:lvlText w:val="-"/>
      <w:lvlJc w:val="left"/>
      <w:pPr>
        <w:tabs>
          <w:tab w:val="num" w:pos="720"/>
        </w:tabs>
        <w:ind w:left="720" w:hanging="360"/>
      </w:pPr>
      <w:rPr>
        <w:rFonts w:ascii="Times New Roman" w:hAnsi="Times New Roman" w:hint="default"/>
      </w:rPr>
    </w:lvl>
    <w:lvl w:ilvl="1" w:tplc="EEF4CB8E" w:tentative="1">
      <w:start w:val="1"/>
      <w:numFmt w:val="bullet"/>
      <w:lvlText w:val="-"/>
      <w:lvlJc w:val="left"/>
      <w:pPr>
        <w:tabs>
          <w:tab w:val="num" w:pos="1440"/>
        </w:tabs>
        <w:ind w:left="1440" w:hanging="360"/>
      </w:pPr>
      <w:rPr>
        <w:rFonts w:ascii="Times New Roman" w:hAnsi="Times New Roman" w:hint="default"/>
      </w:rPr>
    </w:lvl>
    <w:lvl w:ilvl="2" w:tplc="A5BEDDEA" w:tentative="1">
      <w:start w:val="1"/>
      <w:numFmt w:val="bullet"/>
      <w:lvlText w:val="-"/>
      <w:lvlJc w:val="left"/>
      <w:pPr>
        <w:tabs>
          <w:tab w:val="num" w:pos="2160"/>
        </w:tabs>
        <w:ind w:left="2160" w:hanging="360"/>
      </w:pPr>
      <w:rPr>
        <w:rFonts w:ascii="Times New Roman" w:hAnsi="Times New Roman" w:hint="default"/>
      </w:rPr>
    </w:lvl>
    <w:lvl w:ilvl="3" w:tplc="DDE09DBE" w:tentative="1">
      <w:start w:val="1"/>
      <w:numFmt w:val="bullet"/>
      <w:lvlText w:val="-"/>
      <w:lvlJc w:val="left"/>
      <w:pPr>
        <w:tabs>
          <w:tab w:val="num" w:pos="2880"/>
        </w:tabs>
        <w:ind w:left="2880" w:hanging="360"/>
      </w:pPr>
      <w:rPr>
        <w:rFonts w:ascii="Times New Roman" w:hAnsi="Times New Roman" w:hint="default"/>
      </w:rPr>
    </w:lvl>
    <w:lvl w:ilvl="4" w:tplc="FB78B8FA" w:tentative="1">
      <w:start w:val="1"/>
      <w:numFmt w:val="bullet"/>
      <w:lvlText w:val="-"/>
      <w:lvlJc w:val="left"/>
      <w:pPr>
        <w:tabs>
          <w:tab w:val="num" w:pos="3600"/>
        </w:tabs>
        <w:ind w:left="3600" w:hanging="360"/>
      </w:pPr>
      <w:rPr>
        <w:rFonts w:ascii="Times New Roman" w:hAnsi="Times New Roman" w:hint="default"/>
      </w:rPr>
    </w:lvl>
    <w:lvl w:ilvl="5" w:tplc="FB9C5174" w:tentative="1">
      <w:start w:val="1"/>
      <w:numFmt w:val="bullet"/>
      <w:lvlText w:val="-"/>
      <w:lvlJc w:val="left"/>
      <w:pPr>
        <w:tabs>
          <w:tab w:val="num" w:pos="4320"/>
        </w:tabs>
        <w:ind w:left="4320" w:hanging="360"/>
      </w:pPr>
      <w:rPr>
        <w:rFonts w:ascii="Times New Roman" w:hAnsi="Times New Roman" w:hint="default"/>
      </w:rPr>
    </w:lvl>
    <w:lvl w:ilvl="6" w:tplc="4A46B180" w:tentative="1">
      <w:start w:val="1"/>
      <w:numFmt w:val="bullet"/>
      <w:lvlText w:val="-"/>
      <w:lvlJc w:val="left"/>
      <w:pPr>
        <w:tabs>
          <w:tab w:val="num" w:pos="5040"/>
        </w:tabs>
        <w:ind w:left="5040" w:hanging="360"/>
      </w:pPr>
      <w:rPr>
        <w:rFonts w:ascii="Times New Roman" w:hAnsi="Times New Roman" w:hint="default"/>
      </w:rPr>
    </w:lvl>
    <w:lvl w:ilvl="7" w:tplc="2B804B22" w:tentative="1">
      <w:start w:val="1"/>
      <w:numFmt w:val="bullet"/>
      <w:lvlText w:val="-"/>
      <w:lvlJc w:val="left"/>
      <w:pPr>
        <w:tabs>
          <w:tab w:val="num" w:pos="5760"/>
        </w:tabs>
        <w:ind w:left="5760" w:hanging="360"/>
      </w:pPr>
      <w:rPr>
        <w:rFonts w:ascii="Times New Roman" w:hAnsi="Times New Roman" w:hint="default"/>
      </w:rPr>
    </w:lvl>
    <w:lvl w:ilvl="8" w:tplc="B78C11D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3602C4"/>
    <w:multiLevelType w:val="hybridMultilevel"/>
    <w:tmpl w:val="95485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B82AD3"/>
    <w:multiLevelType w:val="hybridMultilevel"/>
    <w:tmpl w:val="51DE16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CA712B"/>
    <w:multiLevelType w:val="hybridMultilevel"/>
    <w:tmpl w:val="B1A48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D161D0"/>
    <w:multiLevelType w:val="multilevel"/>
    <w:tmpl w:val="51DA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B211EA"/>
    <w:multiLevelType w:val="hybridMultilevel"/>
    <w:tmpl w:val="00A2BFB0"/>
    <w:lvl w:ilvl="0" w:tplc="093CAE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A313214"/>
    <w:multiLevelType w:val="hybridMultilevel"/>
    <w:tmpl w:val="CD7E0CC6"/>
    <w:lvl w:ilvl="0" w:tplc="49C44D40">
      <w:start w:val="1"/>
      <w:numFmt w:val="bullet"/>
      <w:lvlText w:val="-"/>
      <w:lvlJc w:val="left"/>
      <w:pPr>
        <w:tabs>
          <w:tab w:val="num" w:pos="720"/>
        </w:tabs>
        <w:ind w:left="720" w:hanging="360"/>
      </w:pPr>
      <w:rPr>
        <w:rFonts w:ascii="Times New Roman" w:hAnsi="Times New Roman" w:hint="default"/>
      </w:rPr>
    </w:lvl>
    <w:lvl w:ilvl="1" w:tplc="14BE06FE" w:tentative="1">
      <w:start w:val="1"/>
      <w:numFmt w:val="bullet"/>
      <w:lvlText w:val="-"/>
      <w:lvlJc w:val="left"/>
      <w:pPr>
        <w:tabs>
          <w:tab w:val="num" w:pos="1440"/>
        </w:tabs>
        <w:ind w:left="1440" w:hanging="360"/>
      </w:pPr>
      <w:rPr>
        <w:rFonts w:ascii="Times New Roman" w:hAnsi="Times New Roman" w:hint="default"/>
      </w:rPr>
    </w:lvl>
    <w:lvl w:ilvl="2" w:tplc="89C4BE12" w:tentative="1">
      <w:start w:val="1"/>
      <w:numFmt w:val="bullet"/>
      <w:lvlText w:val="-"/>
      <w:lvlJc w:val="left"/>
      <w:pPr>
        <w:tabs>
          <w:tab w:val="num" w:pos="2160"/>
        </w:tabs>
        <w:ind w:left="2160" w:hanging="360"/>
      </w:pPr>
      <w:rPr>
        <w:rFonts w:ascii="Times New Roman" w:hAnsi="Times New Roman" w:hint="default"/>
      </w:rPr>
    </w:lvl>
    <w:lvl w:ilvl="3" w:tplc="42843C64" w:tentative="1">
      <w:start w:val="1"/>
      <w:numFmt w:val="bullet"/>
      <w:lvlText w:val="-"/>
      <w:lvlJc w:val="left"/>
      <w:pPr>
        <w:tabs>
          <w:tab w:val="num" w:pos="2880"/>
        </w:tabs>
        <w:ind w:left="2880" w:hanging="360"/>
      </w:pPr>
      <w:rPr>
        <w:rFonts w:ascii="Times New Roman" w:hAnsi="Times New Roman" w:hint="default"/>
      </w:rPr>
    </w:lvl>
    <w:lvl w:ilvl="4" w:tplc="4E34769E" w:tentative="1">
      <w:start w:val="1"/>
      <w:numFmt w:val="bullet"/>
      <w:lvlText w:val="-"/>
      <w:lvlJc w:val="left"/>
      <w:pPr>
        <w:tabs>
          <w:tab w:val="num" w:pos="3600"/>
        </w:tabs>
        <w:ind w:left="3600" w:hanging="360"/>
      </w:pPr>
      <w:rPr>
        <w:rFonts w:ascii="Times New Roman" w:hAnsi="Times New Roman" w:hint="default"/>
      </w:rPr>
    </w:lvl>
    <w:lvl w:ilvl="5" w:tplc="FC0CE234" w:tentative="1">
      <w:start w:val="1"/>
      <w:numFmt w:val="bullet"/>
      <w:lvlText w:val="-"/>
      <w:lvlJc w:val="left"/>
      <w:pPr>
        <w:tabs>
          <w:tab w:val="num" w:pos="4320"/>
        </w:tabs>
        <w:ind w:left="4320" w:hanging="360"/>
      </w:pPr>
      <w:rPr>
        <w:rFonts w:ascii="Times New Roman" w:hAnsi="Times New Roman" w:hint="default"/>
      </w:rPr>
    </w:lvl>
    <w:lvl w:ilvl="6" w:tplc="AA7498E6" w:tentative="1">
      <w:start w:val="1"/>
      <w:numFmt w:val="bullet"/>
      <w:lvlText w:val="-"/>
      <w:lvlJc w:val="left"/>
      <w:pPr>
        <w:tabs>
          <w:tab w:val="num" w:pos="5040"/>
        </w:tabs>
        <w:ind w:left="5040" w:hanging="360"/>
      </w:pPr>
      <w:rPr>
        <w:rFonts w:ascii="Times New Roman" w:hAnsi="Times New Roman" w:hint="default"/>
      </w:rPr>
    </w:lvl>
    <w:lvl w:ilvl="7" w:tplc="45AC5808" w:tentative="1">
      <w:start w:val="1"/>
      <w:numFmt w:val="bullet"/>
      <w:lvlText w:val="-"/>
      <w:lvlJc w:val="left"/>
      <w:pPr>
        <w:tabs>
          <w:tab w:val="num" w:pos="5760"/>
        </w:tabs>
        <w:ind w:left="5760" w:hanging="360"/>
      </w:pPr>
      <w:rPr>
        <w:rFonts w:ascii="Times New Roman" w:hAnsi="Times New Roman" w:hint="default"/>
      </w:rPr>
    </w:lvl>
    <w:lvl w:ilvl="8" w:tplc="B3E8739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B555AB4"/>
    <w:multiLevelType w:val="multilevel"/>
    <w:tmpl w:val="DD9ADAAC"/>
    <w:lvl w:ilvl="0">
      <w:start w:val="1"/>
      <w:numFmt w:val="decimal"/>
      <w:lvlText w:val="%1."/>
      <w:lvlJc w:val="left"/>
      <w:pPr>
        <w:tabs>
          <w:tab w:val="num" w:pos="1260"/>
        </w:tabs>
        <w:ind w:left="1260" w:hanging="360"/>
      </w:pPr>
      <w:rPr>
        <w:rFonts w:cs="Times New Roman"/>
      </w:rPr>
    </w:lvl>
    <w:lvl w:ilvl="1">
      <w:start w:val="1"/>
      <w:numFmt w:val="bullet"/>
      <w:lvlText w:val="o"/>
      <w:lvlJc w:val="left"/>
      <w:pPr>
        <w:tabs>
          <w:tab w:val="num" w:pos="1980"/>
        </w:tabs>
        <w:ind w:left="1980" w:hanging="360"/>
      </w:pPr>
      <w:rPr>
        <w:rFonts w:ascii="Courier New" w:hAnsi="Courier New" w:hint="default"/>
        <w:sz w:val="20"/>
      </w:rPr>
    </w:lvl>
    <w:lvl w:ilvl="2" w:tentative="1">
      <w:start w:val="1"/>
      <w:numFmt w:val="decimal"/>
      <w:lvlText w:val="%3."/>
      <w:lvlJc w:val="left"/>
      <w:pPr>
        <w:tabs>
          <w:tab w:val="num" w:pos="2700"/>
        </w:tabs>
        <w:ind w:left="2700" w:hanging="36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decimal"/>
      <w:lvlText w:val="%5."/>
      <w:lvlJc w:val="left"/>
      <w:pPr>
        <w:tabs>
          <w:tab w:val="num" w:pos="4140"/>
        </w:tabs>
        <w:ind w:left="4140" w:hanging="360"/>
      </w:pPr>
      <w:rPr>
        <w:rFonts w:cs="Times New Roman"/>
      </w:rPr>
    </w:lvl>
    <w:lvl w:ilvl="5" w:tentative="1">
      <w:start w:val="1"/>
      <w:numFmt w:val="decimal"/>
      <w:lvlText w:val="%6."/>
      <w:lvlJc w:val="left"/>
      <w:pPr>
        <w:tabs>
          <w:tab w:val="num" w:pos="4860"/>
        </w:tabs>
        <w:ind w:left="4860" w:hanging="36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decimal"/>
      <w:lvlText w:val="%8."/>
      <w:lvlJc w:val="left"/>
      <w:pPr>
        <w:tabs>
          <w:tab w:val="num" w:pos="6300"/>
        </w:tabs>
        <w:ind w:left="6300" w:hanging="360"/>
      </w:pPr>
      <w:rPr>
        <w:rFonts w:cs="Times New Roman"/>
      </w:rPr>
    </w:lvl>
    <w:lvl w:ilvl="8" w:tentative="1">
      <w:start w:val="1"/>
      <w:numFmt w:val="decimal"/>
      <w:lvlText w:val="%9."/>
      <w:lvlJc w:val="left"/>
      <w:pPr>
        <w:tabs>
          <w:tab w:val="num" w:pos="7020"/>
        </w:tabs>
        <w:ind w:left="7020" w:hanging="360"/>
      </w:pPr>
      <w:rPr>
        <w:rFonts w:cs="Times New Roman"/>
      </w:rPr>
    </w:lvl>
  </w:abstractNum>
  <w:abstractNum w:abstractNumId="15">
    <w:nsid w:val="3D523B6D"/>
    <w:multiLevelType w:val="hybridMultilevel"/>
    <w:tmpl w:val="F7947D5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F44458D"/>
    <w:multiLevelType w:val="hybridMultilevel"/>
    <w:tmpl w:val="E3247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311E57"/>
    <w:multiLevelType w:val="hybridMultilevel"/>
    <w:tmpl w:val="73F88736"/>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8">
    <w:nsid w:val="4B8B66A4"/>
    <w:multiLevelType w:val="hybridMultilevel"/>
    <w:tmpl w:val="F0FA6CE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55A15F5"/>
    <w:multiLevelType w:val="hybridMultilevel"/>
    <w:tmpl w:val="111247C4"/>
    <w:lvl w:ilvl="0" w:tplc="A26ED048">
      <w:start w:val="1"/>
      <w:numFmt w:val="decimal"/>
      <w:lvlText w:val="%1."/>
      <w:lvlJc w:val="left"/>
      <w:pPr>
        <w:tabs>
          <w:tab w:val="num" w:pos="720"/>
        </w:tabs>
        <w:ind w:left="720" w:hanging="360"/>
      </w:pPr>
    </w:lvl>
    <w:lvl w:ilvl="1" w:tplc="0D364C98" w:tentative="1">
      <w:start w:val="1"/>
      <w:numFmt w:val="decimal"/>
      <w:lvlText w:val="%2."/>
      <w:lvlJc w:val="left"/>
      <w:pPr>
        <w:tabs>
          <w:tab w:val="num" w:pos="1440"/>
        </w:tabs>
        <w:ind w:left="1440" w:hanging="360"/>
      </w:pPr>
    </w:lvl>
    <w:lvl w:ilvl="2" w:tplc="C71ADBFA" w:tentative="1">
      <w:start w:val="1"/>
      <w:numFmt w:val="decimal"/>
      <w:lvlText w:val="%3."/>
      <w:lvlJc w:val="left"/>
      <w:pPr>
        <w:tabs>
          <w:tab w:val="num" w:pos="2160"/>
        </w:tabs>
        <w:ind w:left="2160" w:hanging="360"/>
      </w:pPr>
    </w:lvl>
    <w:lvl w:ilvl="3" w:tplc="B008D114" w:tentative="1">
      <w:start w:val="1"/>
      <w:numFmt w:val="decimal"/>
      <w:lvlText w:val="%4."/>
      <w:lvlJc w:val="left"/>
      <w:pPr>
        <w:tabs>
          <w:tab w:val="num" w:pos="2880"/>
        </w:tabs>
        <w:ind w:left="2880" w:hanging="360"/>
      </w:pPr>
    </w:lvl>
    <w:lvl w:ilvl="4" w:tplc="AC04BA5A" w:tentative="1">
      <w:start w:val="1"/>
      <w:numFmt w:val="decimal"/>
      <w:lvlText w:val="%5."/>
      <w:lvlJc w:val="left"/>
      <w:pPr>
        <w:tabs>
          <w:tab w:val="num" w:pos="3600"/>
        </w:tabs>
        <w:ind w:left="3600" w:hanging="360"/>
      </w:pPr>
    </w:lvl>
    <w:lvl w:ilvl="5" w:tplc="9F9EF388" w:tentative="1">
      <w:start w:val="1"/>
      <w:numFmt w:val="decimal"/>
      <w:lvlText w:val="%6."/>
      <w:lvlJc w:val="left"/>
      <w:pPr>
        <w:tabs>
          <w:tab w:val="num" w:pos="4320"/>
        </w:tabs>
        <w:ind w:left="4320" w:hanging="360"/>
      </w:pPr>
    </w:lvl>
    <w:lvl w:ilvl="6" w:tplc="42F623AA" w:tentative="1">
      <w:start w:val="1"/>
      <w:numFmt w:val="decimal"/>
      <w:lvlText w:val="%7."/>
      <w:lvlJc w:val="left"/>
      <w:pPr>
        <w:tabs>
          <w:tab w:val="num" w:pos="5040"/>
        </w:tabs>
        <w:ind w:left="5040" w:hanging="360"/>
      </w:pPr>
    </w:lvl>
    <w:lvl w:ilvl="7" w:tplc="71A8AED2" w:tentative="1">
      <w:start w:val="1"/>
      <w:numFmt w:val="decimal"/>
      <w:lvlText w:val="%8."/>
      <w:lvlJc w:val="left"/>
      <w:pPr>
        <w:tabs>
          <w:tab w:val="num" w:pos="5760"/>
        </w:tabs>
        <w:ind w:left="5760" w:hanging="360"/>
      </w:pPr>
    </w:lvl>
    <w:lvl w:ilvl="8" w:tplc="57A0E8B0" w:tentative="1">
      <w:start w:val="1"/>
      <w:numFmt w:val="decimal"/>
      <w:lvlText w:val="%9."/>
      <w:lvlJc w:val="left"/>
      <w:pPr>
        <w:tabs>
          <w:tab w:val="num" w:pos="6480"/>
        </w:tabs>
        <w:ind w:left="6480" w:hanging="360"/>
      </w:pPr>
    </w:lvl>
  </w:abstractNum>
  <w:abstractNum w:abstractNumId="20">
    <w:nsid w:val="586A1E13"/>
    <w:multiLevelType w:val="hybridMultilevel"/>
    <w:tmpl w:val="C6FC2D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D47086"/>
    <w:multiLevelType w:val="hybridMultilevel"/>
    <w:tmpl w:val="0DB680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C417351"/>
    <w:multiLevelType w:val="hybridMultilevel"/>
    <w:tmpl w:val="82C06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4216E2"/>
    <w:multiLevelType w:val="hybridMultilevel"/>
    <w:tmpl w:val="263AC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B4076F"/>
    <w:multiLevelType w:val="hybridMultilevel"/>
    <w:tmpl w:val="A7DE601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1BA6CBF"/>
    <w:multiLevelType w:val="hybridMultilevel"/>
    <w:tmpl w:val="517A16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66F0364"/>
    <w:multiLevelType w:val="hybridMultilevel"/>
    <w:tmpl w:val="7436B9A0"/>
    <w:lvl w:ilvl="0" w:tplc="C9823686">
      <w:start w:val="1"/>
      <w:numFmt w:val="decimal"/>
      <w:lvlText w:val="%1."/>
      <w:lvlJc w:val="left"/>
      <w:pPr>
        <w:tabs>
          <w:tab w:val="num" w:pos="720"/>
        </w:tabs>
        <w:ind w:left="720" w:hanging="360"/>
      </w:pPr>
    </w:lvl>
    <w:lvl w:ilvl="1" w:tplc="03E0F346" w:tentative="1">
      <w:start w:val="1"/>
      <w:numFmt w:val="decimal"/>
      <w:lvlText w:val="%2."/>
      <w:lvlJc w:val="left"/>
      <w:pPr>
        <w:tabs>
          <w:tab w:val="num" w:pos="1440"/>
        </w:tabs>
        <w:ind w:left="1440" w:hanging="360"/>
      </w:pPr>
    </w:lvl>
    <w:lvl w:ilvl="2" w:tplc="78969958" w:tentative="1">
      <w:start w:val="1"/>
      <w:numFmt w:val="decimal"/>
      <w:lvlText w:val="%3."/>
      <w:lvlJc w:val="left"/>
      <w:pPr>
        <w:tabs>
          <w:tab w:val="num" w:pos="2160"/>
        </w:tabs>
        <w:ind w:left="2160" w:hanging="360"/>
      </w:pPr>
    </w:lvl>
    <w:lvl w:ilvl="3" w:tplc="44164F9E" w:tentative="1">
      <w:start w:val="1"/>
      <w:numFmt w:val="decimal"/>
      <w:lvlText w:val="%4."/>
      <w:lvlJc w:val="left"/>
      <w:pPr>
        <w:tabs>
          <w:tab w:val="num" w:pos="2880"/>
        </w:tabs>
        <w:ind w:left="2880" w:hanging="360"/>
      </w:pPr>
    </w:lvl>
    <w:lvl w:ilvl="4" w:tplc="D0E8FB52" w:tentative="1">
      <w:start w:val="1"/>
      <w:numFmt w:val="decimal"/>
      <w:lvlText w:val="%5."/>
      <w:lvlJc w:val="left"/>
      <w:pPr>
        <w:tabs>
          <w:tab w:val="num" w:pos="3600"/>
        </w:tabs>
        <w:ind w:left="3600" w:hanging="360"/>
      </w:pPr>
    </w:lvl>
    <w:lvl w:ilvl="5" w:tplc="0798A566" w:tentative="1">
      <w:start w:val="1"/>
      <w:numFmt w:val="decimal"/>
      <w:lvlText w:val="%6."/>
      <w:lvlJc w:val="left"/>
      <w:pPr>
        <w:tabs>
          <w:tab w:val="num" w:pos="4320"/>
        </w:tabs>
        <w:ind w:left="4320" w:hanging="360"/>
      </w:pPr>
    </w:lvl>
    <w:lvl w:ilvl="6" w:tplc="DA3CDE7C" w:tentative="1">
      <w:start w:val="1"/>
      <w:numFmt w:val="decimal"/>
      <w:lvlText w:val="%7."/>
      <w:lvlJc w:val="left"/>
      <w:pPr>
        <w:tabs>
          <w:tab w:val="num" w:pos="5040"/>
        </w:tabs>
        <w:ind w:left="5040" w:hanging="360"/>
      </w:pPr>
    </w:lvl>
    <w:lvl w:ilvl="7" w:tplc="E1343918" w:tentative="1">
      <w:start w:val="1"/>
      <w:numFmt w:val="decimal"/>
      <w:lvlText w:val="%8."/>
      <w:lvlJc w:val="left"/>
      <w:pPr>
        <w:tabs>
          <w:tab w:val="num" w:pos="5760"/>
        </w:tabs>
        <w:ind w:left="5760" w:hanging="360"/>
      </w:pPr>
    </w:lvl>
    <w:lvl w:ilvl="8" w:tplc="B5260870" w:tentative="1">
      <w:start w:val="1"/>
      <w:numFmt w:val="decimal"/>
      <w:lvlText w:val="%9."/>
      <w:lvlJc w:val="left"/>
      <w:pPr>
        <w:tabs>
          <w:tab w:val="num" w:pos="6480"/>
        </w:tabs>
        <w:ind w:left="6480" w:hanging="360"/>
      </w:pPr>
    </w:lvl>
  </w:abstractNum>
  <w:abstractNum w:abstractNumId="27">
    <w:nsid w:val="6BEC7CAF"/>
    <w:multiLevelType w:val="hybridMultilevel"/>
    <w:tmpl w:val="4224DEF8"/>
    <w:lvl w:ilvl="0" w:tplc="51907BD0">
      <w:start w:val="1"/>
      <w:numFmt w:val="decimal"/>
      <w:lvlText w:val="%1."/>
      <w:lvlJc w:val="left"/>
      <w:pPr>
        <w:tabs>
          <w:tab w:val="num" w:pos="720"/>
        </w:tabs>
        <w:ind w:left="720" w:hanging="360"/>
      </w:pPr>
    </w:lvl>
    <w:lvl w:ilvl="1" w:tplc="5F1878E8" w:tentative="1">
      <w:start w:val="1"/>
      <w:numFmt w:val="decimal"/>
      <w:lvlText w:val="%2."/>
      <w:lvlJc w:val="left"/>
      <w:pPr>
        <w:tabs>
          <w:tab w:val="num" w:pos="1440"/>
        </w:tabs>
        <w:ind w:left="1440" w:hanging="360"/>
      </w:pPr>
    </w:lvl>
    <w:lvl w:ilvl="2" w:tplc="D2F0EAD2" w:tentative="1">
      <w:start w:val="1"/>
      <w:numFmt w:val="decimal"/>
      <w:lvlText w:val="%3."/>
      <w:lvlJc w:val="left"/>
      <w:pPr>
        <w:tabs>
          <w:tab w:val="num" w:pos="2160"/>
        </w:tabs>
        <w:ind w:left="2160" w:hanging="360"/>
      </w:pPr>
    </w:lvl>
    <w:lvl w:ilvl="3" w:tplc="0F7C743A" w:tentative="1">
      <w:start w:val="1"/>
      <w:numFmt w:val="decimal"/>
      <w:lvlText w:val="%4."/>
      <w:lvlJc w:val="left"/>
      <w:pPr>
        <w:tabs>
          <w:tab w:val="num" w:pos="2880"/>
        </w:tabs>
        <w:ind w:left="2880" w:hanging="360"/>
      </w:pPr>
    </w:lvl>
    <w:lvl w:ilvl="4" w:tplc="2E2EF612" w:tentative="1">
      <w:start w:val="1"/>
      <w:numFmt w:val="decimal"/>
      <w:lvlText w:val="%5."/>
      <w:lvlJc w:val="left"/>
      <w:pPr>
        <w:tabs>
          <w:tab w:val="num" w:pos="3600"/>
        </w:tabs>
        <w:ind w:left="3600" w:hanging="360"/>
      </w:pPr>
    </w:lvl>
    <w:lvl w:ilvl="5" w:tplc="A3D231BA" w:tentative="1">
      <w:start w:val="1"/>
      <w:numFmt w:val="decimal"/>
      <w:lvlText w:val="%6."/>
      <w:lvlJc w:val="left"/>
      <w:pPr>
        <w:tabs>
          <w:tab w:val="num" w:pos="4320"/>
        </w:tabs>
        <w:ind w:left="4320" w:hanging="360"/>
      </w:pPr>
    </w:lvl>
    <w:lvl w:ilvl="6" w:tplc="FB8E3AD4" w:tentative="1">
      <w:start w:val="1"/>
      <w:numFmt w:val="decimal"/>
      <w:lvlText w:val="%7."/>
      <w:lvlJc w:val="left"/>
      <w:pPr>
        <w:tabs>
          <w:tab w:val="num" w:pos="5040"/>
        </w:tabs>
        <w:ind w:left="5040" w:hanging="360"/>
      </w:pPr>
    </w:lvl>
    <w:lvl w:ilvl="7" w:tplc="1FEE57D0" w:tentative="1">
      <w:start w:val="1"/>
      <w:numFmt w:val="decimal"/>
      <w:lvlText w:val="%8."/>
      <w:lvlJc w:val="left"/>
      <w:pPr>
        <w:tabs>
          <w:tab w:val="num" w:pos="5760"/>
        </w:tabs>
        <w:ind w:left="5760" w:hanging="360"/>
      </w:pPr>
    </w:lvl>
    <w:lvl w:ilvl="8" w:tplc="48AA16E2" w:tentative="1">
      <w:start w:val="1"/>
      <w:numFmt w:val="decimal"/>
      <w:lvlText w:val="%9."/>
      <w:lvlJc w:val="left"/>
      <w:pPr>
        <w:tabs>
          <w:tab w:val="num" w:pos="6480"/>
        </w:tabs>
        <w:ind w:left="6480" w:hanging="360"/>
      </w:pPr>
    </w:lvl>
  </w:abstractNum>
  <w:abstractNum w:abstractNumId="28">
    <w:nsid w:val="6C071657"/>
    <w:multiLevelType w:val="multilevel"/>
    <w:tmpl w:val="A3DA6100"/>
    <w:lvl w:ilvl="0">
      <w:start w:val="1"/>
      <w:numFmt w:val="decimal"/>
      <w:lvlText w:val="%1."/>
      <w:lvlJc w:val="left"/>
      <w:pPr>
        <w:ind w:left="720" w:hanging="360"/>
      </w:pPr>
      <w:rPr>
        <w:rFonts w:hint="default"/>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C136C3F"/>
    <w:multiLevelType w:val="multilevel"/>
    <w:tmpl w:val="2FF2D76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6DAA544D"/>
    <w:multiLevelType w:val="hybridMultilevel"/>
    <w:tmpl w:val="A92A5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60D128D"/>
    <w:multiLevelType w:val="hybridMultilevel"/>
    <w:tmpl w:val="C652C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A866BD"/>
    <w:multiLevelType w:val="hybridMultilevel"/>
    <w:tmpl w:val="59A8F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CA5A1D"/>
    <w:multiLevelType w:val="hybridMultilevel"/>
    <w:tmpl w:val="B8F4198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1"/>
  </w:num>
  <w:num w:numId="2">
    <w:abstractNumId w:val="32"/>
  </w:num>
  <w:num w:numId="3">
    <w:abstractNumId w:val="10"/>
  </w:num>
  <w:num w:numId="4">
    <w:abstractNumId w:val="5"/>
  </w:num>
  <w:num w:numId="5">
    <w:abstractNumId w:val="8"/>
  </w:num>
  <w:num w:numId="6">
    <w:abstractNumId w:val="4"/>
  </w:num>
  <w:num w:numId="7">
    <w:abstractNumId w:val="14"/>
  </w:num>
  <w:num w:numId="8">
    <w:abstractNumId w:val="9"/>
  </w:num>
  <w:num w:numId="9">
    <w:abstractNumId w:val="0"/>
  </w:num>
  <w:num w:numId="10">
    <w:abstractNumId w:val="15"/>
  </w:num>
  <w:num w:numId="11">
    <w:abstractNumId w:val="24"/>
  </w:num>
  <w:num w:numId="12">
    <w:abstractNumId w:val="30"/>
  </w:num>
  <w:num w:numId="13">
    <w:abstractNumId w:val="23"/>
  </w:num>
  <w:num w:numId="14">
    <w:abstractNumId w:val="6"/>
  </w:num>
  <w:num w:numId="15">
    <w:abstractNumId w:val="3"/>
  </w:num>
  <w:num w:numId="16">
    <w:abstractNumId w:val="18"/>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9"/>
  </w:num>
  <w:num w:numId="21">
    <w:abstractNumId w:val="13"/>
  </w:num>
  <w:num w:numId="22">
    <w:abstractNumId w:val="7"/>
  </w:num>
  <w:num w:numId="23">
    <w:abstractNumId w:val="27"/>
  </w:num>
  <w:num w:numId="24">
    <w:abstractNumId w:val="17"/>
  </w:num>
  <w:num w:numId="25">
    <w:abstractNumId w:val="25"/>
  </w:num>
  <w:num w:numId="26">
    <w:abstractNumId w:val="20"/>
  </w:num>
  <w:num w:numId="27">
    <w:abstractNumId w:val="33"/>
  </w:num>
  <w:num w:numId="28">
    <w:abstractNumId w:val="16"/>
  </w:num>
  <w:num w:numId="29">
    <w:abstractNumId w:val="2"/>
  </w:num>
  <w:num w:numId="30">
    <w:abstractNumId w:val="1"/>
  </w:num>
  <w:num w:numId="31">
    <w:abstractNumId w:val="31"/>
  </w:num>
  <w:num w:numId="32">
    <w:abstractNumId w:val="28"/>
  </w:num>
  <w:num w:numId="33">
    <w:abstractNumId w:val="21"/>
  </w:num>
  <w:num w:numId="34">
    <w:abstractNumId w:val="1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E2"/>
    <w:rsid w:val="000640C7"/>
    <w:rsid w:val="00130734"/>
    <w:rsid w:val="00132ECF"/>
    <w:rsid w:val="001E246A"/>
    <w:rsid w:val="001E2E46"/>
    <w:rsid w:val="00235B52"/>
    <w:rsid w:val="00291BE0"/>
    <w:rsid w:val="002B739D"/>
    <w:rsid w:val="002C6494"/>
    <w:rsid w:val="004111C9"/>
    <w:rsid w:val="00421258"/>
    <w:rsid w:val="00476C66"/>
    <w:rsid w:val="00563687"/>
    <w:rsid w:val="00675CC0"/>
    <w:rsid w:val="006B3C7F"/>
    <w:rsid w:val="006F752F"/>
    <w:rsid w:val="00757D8B"/>
    <w:rsid w:val="009038DD"/>
    <w:rsid w:val="009701B6"/>
    <w:rsid w:val="00A937F8"/>
    <w:rsid w:val="00BA1438"/>
    <w:rsid w:val="00BC3859"/>
    <w:rsid w:val="00BD09FE"/>
    <w:rsid w:val="00BD5D78"/>
    <w:rsid w:val="00CC67BB"/>
    <w:rsid w:val="00E629E2"/>
    <w:rsid w:val="00F7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29E2"/>
    <w:pPr>
      <w:keepNext/>
      <w:autoSpaceDE w:val="0"/>
      <w:autoSpaceDN w:val="0"/>
      <w:spacing w:after="0" w:line="240" w:lineRule="auto"/>
      <w:ind w:left="1134" w:right="1134"/>
      <w:jc w:val="center"/>
      <w:outlineLvl w:val="0"/>
    </w:pPr>
    <w:rPr>
      <w:rFonts w:eastAsia="Arial Unicode MS"/>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9E2"/>
    <w:rPr>
      <w:rFonts w:eastAsia="Arial Unicode MS"/>
      <w:b/>
      <w:bCs/>
      <w:sz w:val="20"/>
      <w:szCs w:val="20"/>
      <w:lang w:eastAsia="ru-RU"/>
    </w:rPr>
  </w:style>
  <w:style w:type="numbering" w:customStyle="1" w:styleId="11">
    <w:name w:val="Нет списка1"/>
    <w:next w:val="a2"/>
    <w:uiPriority w:val="99"/>
    <w:semiHidden/>
    <w:unhideWhenUsed/>
    <w:rsid w:val="00E629E2"/>
  </w:style>
  <w:style w:type="character" w:customStyle="1" w:styleId="a3">
    <w:name w:val="Основной текст_"/>
    <w:link w:val="4"/>
    <w:locked/>
    <w:rsid w:val="00E629E2"/>
    <w:rPr>
      <w:sz w:val="23"/>
      <w:szCs w:val="23"/>
      <w:shd w:val="clear" w:color="auto" w:fill="FFFFFF"/>
    </w:rPr>
  </w:style>
  <w:style w:type="paragraph" w:customStyle="1" w:styleId="4">
    <w:name w:val="Основной текст4"/>
    <w:basedOn w:val="a"/>
    <w:link w:val="a3"/>
    <w:rsid w:val="00E629E2"/>
    <w:pPr>
      <w:shd w:val="clear" w:color="auto" w:fill="FFFFFF"/>
      <w:spacing w:before="360" w:after="0" w:line="274" w:lineRule="exact"/>
      <w:jc w:val="both"/>
    </w:pPr>
    <w:rPr>
      <w:sz w:val="23"/>
      <w:szCs w:val="23"/>
    </w:rPr>
  </w:style>
  <w:style w:type="character" w:customStyle="1" w:styleId="2">
    <w:name w:val="Основной текст (2)_"/>
    <w:link w:val="20"/>
    <w:locked/>
    <w:rsid w:val="00E629E2"/>
    <w:rPr>
      <w:sz w:val="27"/>
      <w:szCs w:val="27"/>
      <w:shd w:val="clear" w:color="auto" w:fill="FFFFFF"/>
    </w:rPr>
  </w:style>
  <w:style w:type="paragraph" w:customStyle="1" w:styleId="20">
    <w:name w:val="Основной текст (2)"/>
    <w:basedOn w:val="a"/>
    <w:link w:val="2"/>
    <w:rsid w:val="00E629E2"/>
    <w:pPr>
      <w:shd w:val="clear" w:color="auto" w:fill="FFFFFF"/>
      <w:spacing w:after="5220" w:line="317" w:lineRule="exact"/>
      <w:jc w:val="center"/>
    </w:pPr>
    <w:rPr>
      <w:sz w:val="27"/>
      <w:szCs w:val="27"/>
    </w:rPr>
  </w:style>
  <w:style w:type="character" w:customStyle="1" w:styleId="12">
    <w:name w:val="Заголовок №1_"/>
    <w:link w:val="13"/>
    <w:locked/>
    <w:rsid w:val="00E629E2"/>
    <w:rPr>
      <w:sz w:val="31"/>
      <w:szCs w:val="31"/>
      <w:shd w:val="clear" w:color="auto" w:fill="FFFFFF"/>
    </w:rPr>
  </w:style>
  <w:style w:type="paragraph" w:customStyle="1" w:styleId="13">
    <w:name w:val="Заголовок №1"/>
    <w:basedOn w:val="a"/>
    <w:link w:val="12"/>
    <w:rsid w:val="00E629E2"/>
    <w:pPr>
      <w:shd w:val="clear" w:color="auto" w:fill="FFFFFF"/>
      <w:spacing w:before="5220" w:after="480" w:line="240" w:lineRule="atLeast"/>
      <w:jc w:val="center"/>
      <w:outlineLvl w:val="0"/>
    </w:pPr>
    <w:rPr>
      <w:sz w:val="31"/>
      <w:szCs w:val="31"/>
    </w:rPr>
  </w:style>
  <w:style w:type="character" w:customStyle="1" w:styleId="3">
    <w:name w:val="Основной текст (3)_"/>
    <w:link w:val="30"/>
    <w:locked/>
    <w:rsid w:val="00E629E2"/>
    <w:rPr>
      <w:sz w:val="27"/>
      <w:szCs w:val="27"/>
      <w:shd w:val="clear" w:color="auto" w:fill="FFFFFF"/>
    </w:rPr>
  </w:style>
  <w:style w:type="paragraph" w:customStyle="1" w:styleId="30">
    <w:name w:val="Основной текст (3)"/>
    <w:basedOn w:val="a"/>
    <w:link w:val="3"/>
    <w:rsid w:val="00E629E2"/>
    <w:pPr>
      <w:shd w:val="clear" w:color="auto" w:fill="FFFFFF"/>
      <w:spacing w:before="480" w:after="6720" w:line="322" w:lineRule="exact"/>
      <w:jc w:val="center"/>
    </w:pPr>
    <w:rPr>
      <w:sz w:val="27"/>
      <w:szCs w:val="27"/>
    </w:rPr>
  </w:style>
  <w:style w:type="character" w:customStyle="1" w:styleId="31">
    <w:name w:val="Заголовок №3_"/>
    <w:link w:val="310"/>
    <w:locked/>
    <w:rsid w:val="00E629E2"/>
    <w:rPr>
      <w:sz w:val="23"/>
      <w:szCs w:val="23"/>
      <w:shd w:val="clear" w:color="auto" w:fill="FFFFFF"/>
    </w:rPr>
  </w:style>
  <w:style w:type="paragraph" w:customStyle="1" w:styleId="310">
    <w:name w:val="Заголовок №31"/>
    <w:basedOn w:val="a"/>
    <w:link w:val="31"/>
    <w:rsid w:val="00E629E2"/>
    <w:pPr>
      <w:shd w:val="clear" w:color="auto" w:fill="FFFFFF"/>
      <w:spacing w:after="360" w:line="240" w:lineRule="atLeast"/>
      <w:jc w:val="both"/>
      <w:outlineLvl w:val="2"/>
    </w:pPr>
    <w:rPr>
      <w:sz w:val="23"/>
      <w:szCs w:val="23"/>
    </w:rPr>
  </w:style>
  <w:style w:type="character" w:styleId="a4">
    <w:name w:val="Strong"/>
    <w:qFormat/>
    <w:rsid w:val="00E629E2"/>
    <w:rPr>
      <w:b/>
      <w:bCs/>
    </w:rPr>
  </w:style>
  <w:style w:type="character" w:customStyle="1" w:styleId="a5">
    <w:name w:val="Основной текст + Полужирный"/>
    <w:rsid w:val="00E629E2"/>
    <w:rPr>
      <w:rFonts w:ascii="Times New Roman" w:hAnsi="Times New Roman" w:cs="Times New Roman"/>
      <w:b/>
      <w:bCs/>
      <w:spacing w:val="0"/>
      <w:sz w:val="23"/>
      <w:szCs w:val="23"/>
    </w:rPr>
  </w:style>
  <w:style w:type="character" w:customStyle="1" w:styleId="120">
    <w:name w:val="Основной текст + Полужирный12"/>
    <w:rsid w:val="00E629E2"/>
    <w:rPr>
      <w:rFonts w:ascii="Times New Roman" w:hAnsi="Times New Roman" w:cs="Times New Roman"/>
      <w:b/>
      <w:bCs/>
      <w:spacing w:val="0"/>
      <w:sz w:val="23"/>
      <w:szCs w:val="23"/>
    </w:rPr>
  </w:style>
  <w:style w:type="paragraph" w:customStyle="1" w:styleId="ConsPlusNormal">
    <w:name w:val="ConsPlusNormal"/>
    <w:rsid w:val="00E629E2"/>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customStyle="1" w:styleId="u">
    <w:name w:val="u"/>
    <w:basedOn w:val="a"/>
    <w:rsid w:val="00E629E2"/>
    <w:pPr>
      <w:spacing w:before="100" w:beforeAutospacing="1" w:after="100" w:afterAutospacing="1" w:line="240" w:lineRule="auto"/>
      <w:jc w:val="both"/>
    </w:pPr>
    <w:rPr>
      <w:rFonts w:eastAsia="Arial Unicode MS"/>
      <w:szCs w:val="24"/>
      <w:lang w:eastAsia="ru-RU"/>
    </w:rPr>
  </w:style>
  <w:style w:type="paragraph" w:customStyle="1" w:styleId="Default">
    <w:name w:val="Default"/>
    <w:rsid w:val="00E629E2"/>
    <w:pPr>
      <w:autoSpaceDE w:val="0"/>
      <w:autoSpaceDN w:val="0"/>
      <w:adjustRightInd w:val="0"/>
      <w:spacing w:after="0" w:line="240" w:lineRule="auto"/>
    </w:pPr>
    <w:rPr>
      <w:rFonts w:eastAsia="Times New Roman"/>
      <w:color w:val="000000"/>
      <w:sz w:val="24"/>
      <w:szCs w:val="24"/>
      <w:lang w:eastAsia="ru-RU"/>
    </w:rPr>
  </w:style>
  <w:style w:type="character" w:customStyle="1" w:styleId="100">
    <w:name w:val="Основной текст + Полужирный10"/>
    <w:rsid w:val="00E629E2"/>
    <w:rPr>
      <w:rFonts w:ascii="Times New Roman" w:hAnsi="Times New Roman" w:cs="Times New Roman"/>
      <w:b/>
      <w:bCs/>
      <w:spacing w:val="0"/>
      <w:sz w:val="23"/>
      <w:szCs w:val="23"/>
    </w:rPr>
  </w:style>
  <w:style w:type="character" w:customStyle="1" w:styleId="32">
    <w:name w:val="Заголовок №3 (2)_"/>
    <w:link w:val="320"/>
    <w:locked/>
    <w:rsid w:val="00E629E2"/>
    <w:rPr>
      <w:sz w:val="23"/>
      <w:szCs w:val="23"/>
      <w:shd w:val="clear" w:color="auto" w:fill="FFFFFF"/>
    </w:rPr>
  </w:style>
  <w:style w:type="paragraph" w:customStyle="1" w:styleId="320">
    <w:name w:val="Заголовок №3 (2)"/>
    <w:basedOn w:val="a"/>
    <w:link w:val="32"/>
    <w:rsid w:val="00E629E2"/>
    <w:pPr>
      <w:shd w:val="clear" w:color="auto" w:fill="FFFFFF"/>
      <w:spacing w:after="0" w:line="274" w:lineRule="exact"/>
      <w:jc w:val="both"/>
      <w:outlineLvl w:val="2"/>
    </w:pPr>
    <w:rPr>
      <w:sz w:val="23"/>
      <w:szCs w:val="23"/>
    </w:rPr>
  </w:style>
  <w:style w:type="character" w:customStyle="1" w:styleId="5">
    <w:name w:val="Основной текст (5)_"/>
    <w:link w:val="50"/>
    <w:locked/>
    <w:rsid w:val="00E629E2"/>
    <w:rPr>
      <w:sz w:val="19"/>
      <w:szCs w:val="19"/>
      <w:shd w:val="clear" w:color="auto" w:fill="FFFFFF"/>
    </w:rPr>
  </w:style>
  <w:style w:type="paragraph" w:customStyle="1" w:styleId="50">
    <w:name w:val="Основной текст (5)"/>
    <w:basedOn w:val="a"/>
    <w:link w:val="5"/>
    <w:rsid w:val="00E629E2"/>
    <w:pPr>
      <w:shd w:val="clear" w:color="auto" w:fill="FFFFFF"/>
      <w:spacing w:after="0" w:line="154" w:lineRule="exact"/>
      <w:jc w:val="both"/>
    </w:pPr>
    <w:rPr>
      <w:sz w:val="19"/>
      <w:szCs w:val="19"/>
    </w:rPr>
  </w:style>
  <w:style w:type="character" w:customStyle="1" w:styleId="101">
    <w:name w:val="Основной текст (10)_"/>
    <w:link w:val="1010"/>
    <w:locked/>
    <w:rsid w:val="00E629E2"/>
    <w:rPr>
      <w:sz w:val="23"/>
      <w:szCs w:val="23"/>
      <w:shd w:val="clear" w:color="auto" w:fill="FFFFFF"/>
    </w:rPr>
  </w:style>
  <w:style w:type="paragraph" w:customStyle="1" w:styleId="1010">
    <w:name w:val="Основной текст (10)1"/>
    <w:basedOn w:val="a"/>
    <w:link w:val="101"/>
    <w:rsid w:val="00E629E2"/>
    <w:pPr>
      <w:shd w:val="clear" w:color="auto" w:fill="FFFFFF"/>
      <w:spacing w:before="240" w:after="360" w:line="240" w:lineRule="atLeast"/>
      <w:jc w:val="both"/>
    </w:pPr>
    <w:rPr>
      <w:sz w:val="23"/>
      <w:szCs w:val="23"/>
    </w:rPr>
  </w:style>
  <w:style w:type="character" w:customStyle="1" w:styleId="6">
    <w:name w:val="Основной текст + Полужирный6"/>
    <w:rsid w:val="00E629E2"/>
    <w:rPr>
      <w:rFonts w:ascii="Times New Roman" w:hAnsi="Times New Roman" w:cs="Times New Roman"/>
      <w:b/>
      <w:bCs/>
      <w:spacing w:val="0"/>
      <w:sz w:val="23"/>
      <w:szCs w:val="23"/>
    </w:rPr>
  </w:style>
  <w:style w:type="character" w:customStyle="1" w:styleId="21">
    <w:name w:val="Основной текст + Полужирный2"/>
    <w:rsid w:val="00E629E2"/>
    <w:rPr>
      <w:rFonts w:ascii="Times New Roman" w:hAnsi="Times New Roman" w:cs="Times New Roman"/>
      <w:b/>
      <w:bCs/>
      <w:spacing w:val="0"/>
      <w:sz w:val="23"/>
      <w:szCs w:val="23"/>
    </w:rPr>
  </w:style>
  <w:style w:type="paragraph" w:customStyle="1" w:styleId="ConsPlusNonformat">
    <w:name w:val="ConsPlusNonformat"/>
    <w:rsid w:val="00E629E2"/>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paragraph" w:styleId="a6">
    <w:name w:val="header"/>
    <w:basedOn w:val="a"/>
    <w:link w:val="a7"/>
    <w:uiPriority w:val="99"/>
    <w:rsid w:val="00E629E2"/>
    <w:pPr>
      <w:tabs>
        <w:tab w:val="center" w:pos="4153"/>
        <w:tab w:val="right" w:pos="8306"/>
      </w:tabs>
      <w:autoSpaceDE w:val="0"/>
      <w:autoSpaceDN w:val="0"/>
      <w:spacing w:after="0" w:line="240" w:lineRule="auto"/>
      <w:jc w:val="both"/>
    </w:pPr>
    <w:rPr>
      <w:rFonts w:eastAsia="Arial Unicode MS"/>
      <w:sz w:val="20"/>
      <w:szCs w:val="20"/>
      <w:lang w:eastAsia="ru-RU"/>
    </w:rPr>
  </w:style>
  <w:style w:type="character" w:customStyle="1" w:styleId="a7">
    <w:name w:val="Верхний колонтитул Знак"/>
    <w:basedOn w:val="a0"/>
    <w:link w:val="a6"/>
    <w:uiPriority w:val="99"/>
    <w:rsid w:val="00E629E2"/>
    <w:rPr>
      <w:rFonts w:eastAsia="Arial Unicode MS"/>
      <w:sz w:val="20"/>
      <w:szCs w:val="20"/>
      <w:lang w:eastAsia="ru-RU"/>
    </w:rPr>
  </w:style>
  <w:style w:type="paragraph" w:styleId="a8">
    <w:name w:val="footer"/>
    <w:basedOn w:val="a"/>
    <w:link w:val="a9"/>
    <w:uiPriority w:val="99"/>
    <w:rsid w:val="00E629E2"/>
    <w:pPr>
      <w:tabs>
        <w:tab w:val="center" w:pos="4677"/>
        <w:tab w:val="right" w:pos="9355"/>
      </w:tabs>
      <w:spacing w:after="0" w:line="240" w:lineRule="auto"/>
      <w:jc w:val="both"/>
    </w:pPr>
    <w:rPr>
      <w:rFonts w:eastAsia="Arial Unicode MS"/>
      <w:sz w:val="20"/>
      <w:szCs w:val="20"/>
      <w:lang w:eastAsia="ru-RU"/>
    </w:rPr>
  </w:style>
  <w:style w:type="character" w:customStyle="1" w:styleId="a9">
    <w:name w:val="Нижний колонтитул Знак"/>
    <w:basedOn w:val="a0"/>
    <w:link w:val="a8"/>
    <w:uiPriority w:val="99"/>
    <w:rsid w:val="00E629E2"/>
    <w:rPr>
      <w:rFonts w:eastAsia="Arial Unicode MS"/>
      <w:sz w:val="20"/>
      <w:szCs w:val="20"/>
      <w:lang w:eastAsia="ru-RU"/>
    </w:rPr>
  </w:style>
  <w:style w:type="paragraph" w:customStyle="1" w:styleId="14">
    <w:name w:val="Без интервала1"/>
    <w:rsid w:val="00E629E2"/>
    <w:pPr>
      <w:spacing w:after="0" w:line="240" w:lineRule="auto"/>
    </w:pPr>
    <w:rPr>
      <w:rFonts w:ascii="Calibri" w:eastAsia="Times New Roman" w:hAnsi="Calibri"/>
      <w:sz w:val="22"/>
      <w:szCs w:val="22"/>
    </w:rPr>
  </w:style>
  <w:style w:type="character" w:styleId="aa">
    <w:name w:val="footnote reference"/>
    <w:rsid w:val="00E629E2"/>
    <w:rPr>
      <w:vertAlign w:val="superscript"/>
    </w:rPr>
  </w:style>
  <w:style w:type="paragraph" w:customStyle="1" w:styleId="ab">
    <w:name w:val="Заголовок таблицы"/>
    <w:basedOn w:val="a"/>
    <w:rsid w:val="00E629E2"/>
    <w:pPr>
      <w:widowControl w:val="0"/>
      <w:shd w:val="clear" w:color="auto" w:fill="FFFFFF"/>
      <w:autoSpaceDE w:val="0"/>
      <w:autoSpaceDN w:val="0"/>
      <w:adjustRightInd w:val="0"/>
      <w:spacing w:before="120" w:after="120" w:line="240" w:lineRule="auto"/>
      <w:jc w:val="center"/>
    </w:pPr>
    <w:rPr>
      <w:rFonts w:eastAsia="Arial Unicode MS"/>
      <w:b/>
      <w:bCs/>
      <w:szCs w:val="24"/>
      <w:lang w:eastAsia="ru-RU"/>
    </w:rPr>
  </w:style>
  <w:style w:type="paragraph" w:customStyle="1" w:styleId="ConsPlusCell">
    <w:name w:val="ConsPlusCell"/>
    <w:uiPriority w:val="99"/>
    <w:rsid w:val="00E629E2"/>
    <w:pPr>
      <w:autoSpaceDE w:val="0"/>
      <w:autoSpaceDN w:val="0"/>
      <w:adjustRightInd w:val="0"/>
      <w:spacing w:after="0" w:line="240" w:lineRule="auto"/>
    </w:pPr>
    <w:rPr>
      <w:rFonts w:eastAsia="Arial Unicode MS"/>
      <w:sz w:val="24"/>
      <w:szCs w:val="24"/>
      <w:lang w:eastAsia="ru-RU"/>
    </w:rPr>
  </w:style>
  <w:style w:type="character" w:customStyle="1" w:styleId="blk">
    <w:name w:val="blk"/>
    <w:rsid w:val="00E629E2"/>
    <w:rPr>
      <w:rFonts w:cs="Times New Roman"/>
    </w:rPr>
  </w:style>
  <w:style w:type="paragraph" w:styleId="HTML">
    <w:name w:val="HTML Preformatted"/>
    <w:basedOn w:val="a"/>
    <w:link w:val="HTML0"/>
    <w:rsid w:val="00E6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sz w:val="20"/>
      <w:szCs w:val="20"/>
      <w:lang w:eastAsia="ru-RU"/>
    </w:rPr>
  </w:style>
  <w:style w:type="character" w:customStyle="1" w:styleId="HTML0">
    <w:name w:val="Стандартный HTML Знак"/>
    <w:basedOn w:val="a0"/>
    <w:link w:val="HTML"/>
    <w:rsid w:val="00E629E2"/>
    <w:rPr>
      <w:rFonts w:ascii="Courier New" w:eastAsia="Arial Unicode MS" w:hAnsi="Courier New"/>
      <w:sz w:val="20"/>
      <w:szCs w:val="20"/>
      <w:lang w:eastAsia="ru-RU"/>
    </w:rPr>
  </w:style>
  <w:style w:type="character" w:styleId="ac">
    <w:name w:val="page number"/>
    <w:basedOn w:val="a0"/>
    <w:rsid w:val="00E629E2"/>
  </w:style>
  <w:style w:type="paragraph" w:styleId="ad">
    <w:name w:val="Normal (Web)"/>
    <w:basedOn w:val="a"/>
    <w:uiPriority w:val="99"/>
    <w:rsid w:val="00E629E2"/>
    <w:pPr>
      <w:spacing w:before="100" w:beforeAutospacing="1" w:after="100" w:afterAutospacing="1" w:line="240" w:lineRule="auto"/>
      <w:jc w:val="both"/>
    </w:pPr>
    <w:rPr>
      <w:rFonts w:eastAsia="Times New Roman"/>
      <w:szCs w:val="24"/>
      <w:lang w:eastAsia="ru-RU"/>
    </w:rPr>
  </w:style>
  <w:style w:type="paragraph" w:styleId="15">
    <w:name w:val="toc 1"/>
    <w:basedOn w:val="a"/>
    <w:next w:val="a"/>
    <w:autoRedefine/>
    <w:uiPriority w:val="39"/>
    <w:qFormat/>
    <w:rsid w:val="00E629E2"/>
    <w:pPr>
      <w:tabs>
        <w:tab w:val="right" w:leader="dot" w:pos="10195"/>
      </w:tabs>
      <w:spacing w:after="0" w:line="240" w:lineRule="auto"/>
      <w:ind w:firstLine="567"/>
      <w:jc w:val="center"/>
    </w:pPr>
    <w:rPr>
      <w:rFonts w:eastAsia="Arial Unicode MS"/>
      <w:b/>
      <w:color w:val="000000"/>
      <w:lang w:eastAsia="ru-RU"/>
    </w:rPr>
  </w:style>
  <w:style w:type="paragraph" w:styleId="33">
    <w:name w:val="toc 3"/>
    <w:basedOn w:val="a"/>
    <w:next w:val="a"/>
    <w:autoRedefine/>
    <w:uiPriority w:val="39"/>
    <w:qFormat/>
    <w:rsid w:val="00E629E2"/>
    <w:pPr>
      <w:tabs>
        <w:tab w:val="right" w:leader="dot" w:pos="9781"/>
      </w:tabs>
      <w:spacing w:after="0" w:line="240" w:lineRule="auto"/>
      <w:jc w:val="both"/>
    </w:pPr>
    <w:rPr>
      <w:rFonts w:eastAsia="Arial Unicode MS"/>
      <w:iCs/>
      <w:noProof/>
      <w:lang w:eastAsia="ru-RU"/>
    </w:rPr>
  </w:style>
  <w:style w:type="character" w:styleId="ae">
    <w:name w:val="Hyperlink"/>
    <w:uiPriority w:val="99"/>
    <w:rsid w:val="00E629E2"/>
    <w:rPr>
      <w:color w:val="0000FF"/>
      <w:u w:val="single"/>
    </w:rPr>
  </w:style>
  <w:style w:type="table" w:styleId="af">
    <w:name w:val="Table Grid"/>
    <w:basedOn w:val="a1"/>
    <w:rsid w:val="00E629E2"/>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E629E2"/>
    <w:pPr>
      <w:spacing w:after="200" w:line="276" w:lineRule="auto"/>
      <w:ind w:left="720"/>
      <w:contextualSpacing/>
      <w:jc w:val="both"/>
    </w:pPr>
    <w:rPr>
      <w:rFonts w:ascii="Calibri" w:eastAsia="Calibri" w:hAnsi="Calibri"/>
      <w:sz w:val="22"/>
      <w:szCs w:val="22"/>
    </w:rPr>
  </w:style>
  <w:style w:type="paragraph" w:customStyle="1" w:styleId="af1">
    <w:name w:val="Знак"/>
    <w:basedOn w:val="a"/>
    <w:rsid w:val="00E629E2"/>
    <w:pPr>
      <w:tabs>
        <w:tab w:val="num" w:pos="432"/>
      </w:tabs>
      <w:spacing w:before="120" w:line="240" w:lineRule="auto"/>
      <w:ind w:left="432" w:hanging="432"/>
      <w:jc w:val="both"/>
    </w:pPr>
    <w:rPr>
      <w:rFonts w:eastAsia="Times New Roman"/>
      <w:b/>
      <w:caps/>
      <w:sz w:val="32"/>
      <w:szCs w:val="32"/>
      <w:lang w:val="en-US"/>
    </w:rPr>
  </w:style>
  <w:style w:type="paragraph" w:styleId="af2">
    <w:name w:val="No Spacing"/>
    <w:qFormat/>
    <w:rsid w:val="00E629E2"/>
    <w:pPr>
      <w:spacing w:after="0" w:line="240" w:lineRule="auto"/>
    </w:pPr>
    <w:rPr>
      <w:rFonts w:ascii="Calibri" w:eastAsia="Calibri" w:hAnsi="Calibri"/>
      <w:sz w:val="22"/>
      <w:szCs w:val="22"/>
    </w:rPr>
  </w:style>
  <w:style w:type="paragraph" w:styleId="af3">
    <w:name w:val="Balloon Text"/>
    <w:basedOn w:val="a"/>
    <w:link w:val="af4"/>
    <w:rsid w:val="00E629E2"/>
    <w:pPr>
      <w:spacing w:after="0" w:line="240" w:lineRule="auto"/>
      <w:jc w:val="both"/>
    </w:pPr>
    <w:rPr>
      <w:rFonts w:ascii="Tahoma" w:eastAsia="Arial Unicode MS" w:hAnsi="Tahoma"/>
      <w:color w:val="000000"/>
      <w:sz w:val="16"/>
      <w:szCs w:val="16"/>
      <w:lang w:eastAsia="ru-RU"/>
    </w:rPr>
  </w:style>
  <w:style w:type="character" w:customStyle="1" w:styleId="af4">
    <w:name w:val="Текст выноски Знак"/>
    <w:basedOn w:val="a0"/>
    <w:link w:val="af3"/>
    <w:rsid w:val="00E629E2"/>
    <w:rPr>
      <w:rFonts w:ascii="Tahoma" w:eastAsia="Arial Unicode MS" w:hAnsi="Tahoma"/>
      <w:color w:val="000000"/>
      <w:sz w:val="16"/>
      <w:szCs w:val="16"/>
      <w:lang w:eastAsia="ru-RU"/>
    </w:rPr>
  </w:style>
  <w:style w:type="paragraph" w:styleId="af5">
    <w:name w:val="TOC Heading"/>
    <w:basedOn w:val="1"/>
    <w:next w:val="a"/>
    <w:uiPriority w:val="39"/>
    <w:semiHidden/>
    <w:unhideWhenUsed/>
    <w:qFormat/>
    <w:rsid w:val="00E629E2"/>
    <w:pPr>
      <w:keepLines/>
      <w:autoSpaceDE/>
      <w:autoSpaceDN/>
      <w:spacing w:before="480" w:line="276" w:lineRule="auto"/>
      <w:ind w:left="0" w:right="0"/>
      <w:jc w:val="left"/>
      <w:outlineLvl w:val="9"/>
    </w:pPr>
    <w:rPr>
      <w:rFonts w:ascii="Cambria" w:eastAsia="Times New Roman" w:hAnsi="Cambria"/>
      <w:color w:val="365F91"/>
      <w:sz w:val="28"/>
      <w:szCs w:val="28"/>
    </w:rPr>
  </w:style>
  <w:style w:type="paragraph" w:styleId="22">
    <w:name w:val="toc 2"/>
    <w:basedOn w:val="a"/>
    <w:next w:val="a"/>
    <w:autoRedefine/>
    <w:uiPriority w:val="39"/>
    <w:unhideWhenUsed/>
    <w:qFormat/>
    <w:rsid w:val="00E629E2"/>
    <w:pPr>
      <w:spacing w:after="100" w:line="276" w:lineRule="auto"/>
      <w:ind w:left="220"/>
      <w:jc w:val="both"/>
    </w:pPr>
    <w:rPr>
      <w:rFonts w:ascii="Calibri" w:eastAsia="Times New Roman" w:hAnsi="Calibri"/>
      <w:sz w:val="22"/>
      <w:szCs w:val="22"/>
      <w:lang w:eastAsia="ru-RU"/>
    </w:rPr>
  </w:style>
  <w:style w:type="paragraph" w:styleId="40">
    <w:name w:val="toc 4"/>
    <w:basedOn w:val="a"/>
    <w:next w:val="a"/>
    <w:autoRedefine/>
    <w:uiPriority w:val="39"/>
    <w:unhideWhenUsed/>
    <w:rsid w:val="00E629E2"/>
    <w:pPr>
      <w:spacing w:after="100" w:line="276" w:lineRule="auto"/>
      <w:ind w:left="660"/>
      <w:jc w:val="both"/>
    </w:pPr>
    <w:rPr>
      <w:rFonts w:ascii="Calibri" w:eastAsia="Times New Roman" w:hAnsi="Calibri"/>
      <w:sz w:val="22"/>
      <w:szCs w:val="22"/>
      <w:lang w:eastAsia="ru-RU"/>
    </w:rPr>
  </w:style>
  <w:style w:type="paragraph" w:styleId="51">
    <w:name w:val="toc 5"/>
    <w:basedOn w:val="a"/>
    <w:next w:val="a"/>
    <w:autoRedefine/>
    <w:uiPriority w:val="39"/>
    <w:unhideWhenUsed/>
    <w:rsid w:val="00E629E2"/>
    <w:pPr>
      <w:spacing w:after="100" w:line="276" w:lineRule="auto"/>
      <w:ind w:left="880"/>
      <w:jc w:val="both"/>
    </w:pPr>
    <w:rPr>
      <w:rFonts w:ascii="Calibri" w:eastAsia="Times New Roman" w:hAnsi="Calibri"/>
      <w:sz w:val="22"/>
      <w:szCs w:val="22"/>
      <w:lang w:eastAsia="ru-RU"/>
    </w:rPr>
  </w:style>
  <w:style w:type="paragraph" w:styleId="60">
    <w:name w:val="toc 6"/>
    <w:basedOn w:val="a"/>
    <w:next w:val="a"/>
    <w:autoRedefine/>
    <w:uiPriority w:val="39"/>
    <w:unhideWhenUsed/>
    <w:rsid w:val="00E629E2"/>
    <w:pPr>
      <w:spacing w:after="100" w:line="276" w:lineRule="auto"/>
      <w:ind w:left="1100"/>
      <w:jc w:val="both"/>
    </w:pPr>
    <w:rPr>
      <w:rFonts w:ascii="Calibri" w:eastAsia="Times New Roman" w:hAnsi="Calibri"/>
      <w:sz w:val="22"/>
      <w:szCs w:val="22"/>
      <w:lang w:eastAsia="ru-RU"/>
    </w:rPr>
  </w:style>
  <w:style w:type="paragraph" w:styleId="7">
    <w:name w:val="toc 7"/>
    <w:basedOn w:val="a"/>
    <w:next w:val="a"/>
    <w:autoRedefine/>
    <w:uiPriority w:val="39"/>
    <w:unhideWhenUsed/>
    <w:rsid w:val="00E629E2"/>
    <w:pPr>
      <w:spacing w:after="100" w:line="276" w:lineRule="auto"/>
      <w:ind w:left="1320"/>
      <w:jc w:val="both"/>
    </w:pPr>
    <w:rPr>
      <w:rFonts w:ascii="Calibri" w:eastAsia="Times New Roman" w:hAnsi="Calibri"/>
      <w:sz w:val="22"/>
      <w:szCs w:val="22"/>
      <w:lang w:eastAsia="ru-RU"/>
    </w:rPr>
  </w:style>
  <w:style w:type="paragraph" w:styleId="8">
    <w:name w:val="toc 8"/>
    <w:basedOn w:val="a"/>
    <w:next w:val="a"/>
    <w:autoRedefine/>
    <w:uiPriority w:val="39"/>
    <w:unhideWhenUsed/>
    <w:rsid w:val="00E629E2"/>
    <w:pPr>
      <w:spacing w:after="100" w:line="276" w:lineRule="auto"/>
      <w:ind w:left="1540"/>
      <w:jc w:val="both"/>
    </w:pPr>
    <w:rPr>
      <w:rFonts w:ascii="Calibri" w:eastAsia="Times New Roman" w:hAnsi="Calibri"/>
      <w:sz w:val="22"/>
      <w:szCs w:val="22"/>
      <w:lang w:eastAsia="ru-RU"/>
    </w:rPr>
  </w:style>
  <w:style w:type="paragraph" w:styleId="9">
    <w:name w:val="toc 9"/>
    <w:basedOn w:val="a"/>
    <w:next w:val="a"/>
    <w:autoRedefine/>
    <w:uiPriority w:val="39"/>
    <w:unhideWhenUsed/>
    <w:rsid w:val="00E629E2"/>
    <w:pPr>
      <w:spacing w:after="100" w:line="276" w:lineRule="auto"/>
      <w:ind w:left="1760"/>
      <w:jc w:val="both"/>
    </w:pPr>
    <w:rPr>
      <w:rFonts w:ascii="Calibri" w:eastAsia="Times New Roman" w:hAnsi="Calibri"/>
      <w:sz w:val="22"/>
      <w:szCs w:val="22"/>
      <w:lang w:eastAsia="ru-RU"/>
    </w:rPr>
  </w:style>
  <w:style w:type="paragraph" w:customStyle="1" w:styleId="TimesNewRoman12">
    <w:name w:val="Стиль Без интервала + Times New Roman 12 пт"/>
    <w:basedOn w:val="af2"/>
    <w:autoRedefine/>
    <w:rsid w:val="00E629E2"/>
    <w:pPr>
      <w:jc w:val="both"/>
    </w:pPr>
    <w:rPr>
      <w:rFonts w:ascii="Times New Roman" w:hAnsi="Times New Roman"/>
      <w:sz w:val="28"/>
    </w:rPr>
  </w:style>
  <w:style w:type="paragraph" w:customStyle="1" w:styleId="TimesNewRoman140">
    <w:name w:val="Стиль Абзац списка + Times New Roman 14 пт Слева:  0 см Первая с..."/>
    <w:basedOn w:val="af0"/>
    <w:rsid w:val="00E629E2"/>
    <w:pPr>
      <w:spacing w:after="0" w:line="240" w:lineRule="auto"/>
      <w:ind w:left="0" w:firstLine="720"/>
    </w:pPr>
    <w:rPr>
      <w:rFonts w:ascii="Times New Roman" w:eastAsia="Times New Roman" w:hAnsi="Times New Roman"/>
      <w:sz w:val="28"/>
      <w:szCs w:val="20"/>
    </w:rPr>
  </w:style>
  <w:style w:type="paragraph" w:customStyle="1" w:styleId="414">
    <w:name w:val="Стиль Основной текст4 + 14 пт"/>
    <w:basedOn w:val="4"/>
    <w:autoRedefine/>
    <w:rsid w:val="00E629E2"/>
    <w:pPr>
      <w:spacing w:before="0" w:line="240" w:lineRule="auto"/>
      <w:ind w:firstLine="567"/>
      <w:jc w:val="center"/>
    </w:pPr>
    <w:rPr>
      <w:b/>
      <w:sz w:val="28"/>
    </w:rPr>
  </w:style>
  <w:style w:type="paragraph" w:customStyle="1" w:styleId="TimesNewRoman121">
    <w:name w:val="Стиль Без интервала + Times New Roman 12 пт1"/>
    <w:basedOn w:val="af2"/>
    <w:autoRedefine/>
    <w:qFormat/>
    <w:rsid w:val="00E629E2"/>
    <w:pPr>
      <w:jc w:val="both"/>
    </w:pPr>
    <w:rPr>
      <w:rFonts w:ascii="Times New Roman" w:hAnsi="Times New Roman"/>
      <w:sz w:val="28"/>
    </w:rPr>
  </w:style>
  <w:style w:type="paragraph" w:customStyle="1" w:styleId="TimesNewRoman120">
    <w:name w:val="Стиль Без интервала + Times New Roman 12 пт надстрочные"/>
    <w:basedOn w:val="af2"/>
    <w:next w:val="TimesNewRoman140"/>
    <w:autoRedefine/>
    <w:qFormat/>
    <w:rsid w:val="00E629E2"/>
    <w:pPr>
      <w:jc w:val="both"/>
    </w:pPr>
    <w:rPr>
      <w:rFonts w:ascii="Times New Roman" w:hAnsi="Times New Roman"/>
      <w:sz w:val="28"/>
      <w:vertAlign w:val="superscript"/>
    </w:rPr>
  </w:style>
  <w:style w:type="paragraph" w:customStyle="1" w:styleId="TimesNewRoman122">
    <w:name w:val="Стиль Без интервала + Times New Roman 12 пт По центру"/>
    <w:basedOn w:val="af2"/>
    <w:next w:val="TimesNewRoman140"/>
    <w:autoRedefine/>
    <w:qFormat/>
    <w:rsid w:val="00E629E2"/>
    <w:pPr>
      <w:ind w:firstLine="709"/>
      <w:jc w:val="both"/>
    </w:pPr>
    <w:rPr>
      <w:rFonts w:ascii="Times New Roman" w:eastAsia="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29E2"/>
    <w:pPr>
      <w:keepNext/>
      <w:autoSpaceDE w:val="0"/>
      <w:autoSpaceDN w:val="0"/>
      <w:spacing w:after="0" w:line="240" w:lineRule="auto"/>
      <w:ind w:left="1134" w:right="1134"/>
      <w:jc w:val="center"/>
      <w:outlineLvl w:val="0"/>
    </w:pPr>
    <w:rPr>
      <w:rFonts w:eastAsia="Arial Unicode MS"/>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9E2"/>
    <w:rPr>
      <w:rFonts w:eastAsia="Arial Unicode MS"/>
      <w:b/>
      <w:bCs/>
      <w:sz w:val="20"/>
      <w:szCs w:val="20"/>
      <w:lang w:eastAsia="ru-RU"/>
    </w:rPr>
  </w:style>
  <w:style w:type="numbering" w:customStyle="1" w:styleId="11">
    <w:name w:val="Нет списка1"/>
    <w:next w:val="a2"/>
    <w:uiPriority w:val="99"/>
    <w:semiHidden/>
    <w:unhideWhenUsed/>
    <w:rsid w:val="00E629E2"/>
  </w:style>
  <w:style w:type="character" w:customStyle="1" w:styleId="a3">
    <w:name w:val="Основной текст_"/>
    <w:link w:val="4"/>
    <w:locked/>
    <w:rsid w:val="00E629E2"/>
    <w:rPr>
      <w:sz w:val="23"/>
      <w:szCs w:val="23"/>
      <w:shd w:val="clear" w:color="auto" w:fill="FFFFFF"/>
    </w:rPr>
  </w:style>
  <w:style w:type="paragraph" w:customStyle="1" w:styleId="4">
    <w:name w:val="Основной текст4"/>
    <w:basedOn w:val="a"/>
    <w:link w:val="a3"/>
    <w:rsid w:val="00E629E2"/>
    <w:pPr>
      <w:shd w:val="clear" w:color="auto" w:fill="FFFFFF"/>
      <w:spacing w:before="360" w:after="0" w:line="274" w:lineRule="exact"/>
      <w:jc w:val="both"/>
    </w:pPr>
    <w:rPr>
      <w:sz w:val="23"/>
      <w:szCs w:val="23"/>
    </w:rPr>
  </w:style>
  <w:style w:type="character" w:customStyle="1" w:styleId="2">
    <w:name w:val="Основной текст (2)_"/>
    <w:link w:val="20"/>
    <w:locked/>
    <w:rsid w:val="00E629E2"/>
    <w:rPr>
      <w:sz w:val="27"/>
      <w:szCs w:val="27"/>
      <w:shd w:val="clear" w:color="auto" w:fill="FFFFFF"/>
    </w:rPr>
  </w:style>
  <w:style w:type="paragraph" w:customStyle="1" w:styleId="20">
    <w:name w:val="Основной текст (2)"/>
    <w:basedOn w:val="a"/>
    <w:link w:val="2"/>
    <w:rsid w:val="00E629E2"/>
    <w:pPr>
      <w:shd w:val="clear" w:color="auto" w:fill="FFFFFF"/>
      <w:spacing w:after="5220" w:line="317" w:lineRule="exact"/>
      <w:jc w:val="center"/>
    </w:pPr>
    <w:rPr>
      <w:sz w:val="27"/>
      <w:szCs w:val="27"/>
    </w:rPr>
  </w:style>
  <w:style w:type="character" w:customStyle="1" w:styleId="12">
    <w:name w:val="Заголовок №1_"/>
    <w:link w:val="13"/>
    <w:locked/>
    <w:rsid w:val="00E629E2"/>
    <w:rPr>
      <w:sz w:val="31"/>
      <w:szCs w:val="31"/>
      <w:shd w:val="clear" w:color="auto" w:fill="FFFFFF"/>
    </w:rPr>
  </w:style>
  <w:style w:type="paragraph" w:customStyle="1" w:styleId="13">
    <w:name w:val="Заголовок №1"/>
    <w:basedOn w:val="a"/>
    <w:link w:val="12"/>
    <w:rsid w:val="00E629E2"/>
    <w:pPr>
      <w:shd w:val="clear" w:color="auto" w:fill="FFFFFF"/>
      <w:spacing w:before="5220" w:after="480" w:line="240" w:lineRule="atLeast"/>
      <w:jc w:val="center"/>
      <w:outlineLvl w:val="0"/>
    </w:pPr>
    <w:rPr>
      <w:sz w:val="31"/>
      <w:szCs w:val="31"/>
    </w:rPr>
  </w:style>
  <w:style w:type="character" w:customStyle="1" w:styleId="3">
    <w:name w:val="Основной текст (3)_"/>
    <w:link w:val="30"/>
    <w:locked/>
    <w:rsid w:val="00E629E2"/>
    <w:rPr>
      <w:sz w:val="27"/>
      <w:szCs w:val="27"/>
      <w:shd w:val="clear" w:color="auto" w:fill="FFFFFF"/>
    </w:rPr>
  </w:style>
  <w:style w:type="paragraph" w:customStyle="1" w:styleId="30">
    <w:name w:val="Основной текст (3)"/>
    <w:basedOn w:val="a"/>
    <w:link w:val="3"/>
    <w:rsid w:val="00E629E2"/>
    <w:pPr>
      <w:shd w:val="clear" w:color="auto" w:fill="FFFFFF"/>
      <w:spacing w:before="480" w:after="6720" w:line="322" w:lineRule="exact"/>
      <w:jc w:val="center"/>
    </w:pPr>
    <w:rPr>
      <w:sz w:val="27"/>
      <w:szCs w:val="27"/>
    </w:rPr>
  </w:style>
  <w:style w:type="character" w:customStyle="1" w:styleId="31">
    <w:name w:val="Заголовок №3_"/>
    <w:link w:val="310"/>
    <w:locked/>
    <w:rsid w:val="00E629E2"/>
    <w:rPr>
      <w:sz w:val="23"/>
      <w:szCs w:val="23"/>
      <w:shd w:val="clear" w:color="auto" w:fill="FFFFFF"/>
    </w:rPr>
  </w:style>
  <w:style w:type="paragraph" w:customStyle="1" w:styleId="310">
    <w:name w:val="Заголовок №31"/>
    <w:basedOn w:val="a"/>
    <w:link w:val="31"/>
    <w:rsid w:val="00E629E2"/>
    <w:pPr>
      <w:shd w:val="clear" w:color="auto" w:fill="FFFFFF"/>
      <w:spacing w:after="360" w:line="240" w:lineRule="atLeast"/>
      <w:jc w:val="both"/>
      <w:outlineLvl w:val="2"/>
    </w:pPr>
    <w:rPr>
      <w:sz w:val="23"/>
      <w:szCs w:val="23"/>
    </w:rPr>
  </w:style>
  <w:style w:type="character" w:styleId="a4">
    <w:name w:val="Strong"/>
    <w:qFormat/>
    <w:rsid w:val="00E629E2"/>
    <w:rPr>
      <w:b/>
      <w:bCs/>
    </w:rPr>
  </w:style>
  <w:style w:type="character" w:customStyle="1" w:styleId="a5">
    <w:name w:val="Основной текст + Полужирный"/>
    <w:rsid w:val="00E629E2"/>
    <w:rPr>
      <w:rFonts w:ascii="Times New Roman" w:hAnsi="Times New Roman" w:cs="Times New Roman"/>
      <w:b/>
      <w:bCs/>
      <w:spacing w:val="0"/>
      <w:sz w:val="23"/>
      <w:szCs w:val="23"/>
    </w:rPr>
  </w:style>
  <w:style w:type="character" w:customStyle="1" w:styleId="120">
    <w:name w:val="Основной текст + Полужирный12"/>
    <w:rsid w:val="00E629E2"/>
    <w:rPr>
      <w:rFonts w:ascii="Times New Roman" w:hAnsi="Times New Roman" w:cs="Times New Roman"/>
      <w:b/>
      <w:bCs/>
      <w:spacing w:val="0"/>
      <w:sz w:val="23"/>
      <w:szCs w:val="23"/>
    </w:rPr>
  </w:style>
  <w:style w:type="paragraph" w:customStyle="1" w:styleId="ConsPlusNormal">
    <w:name w:val="ConsPlusNormal"/>
    <w:rsid w:val="00E629E2"/>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customStyle="1" w:styleId="u">
    <w:name w:val="u"/>
    <w:basedOn w:val="a"/>
    <w:rsid w:val="00E629E2"/>
    <w:pPr>
      <w:spacing w:before="100" w:beforeAutospacing="1" w:after="100" w:afterAutospacing="1" w:line="240" w:lineRule="auto"/>
      <w:jc w:val="both"/>
    </w:pPr>
    <w:rPr>
      <w:rFonts w:eastAsia="Arial Unicode MS"/>
      <w:szCs w:val="24"/>
      <w:lang w:eastAsia="ru-RU"/>
    </w:rPr>
  </w:style>
  <w:style w:type="paragraph" w:customStyle="1" w:styleId="Default">
    <w:name w:val="Default"/>
    <w:rsid w:val="00E629E2"/>
    <w:pPr>
      <w:autoSpaceDE w:val="0"/>
      <w:autoSpaceDN w:val="0"/>
      <w:adjustRightInd w:val="0"/>
      <w:spacing w:after="0" w:line="240" w:lineRule="auto"/>
    </w:pPr>
    <w:rPr>
      <w:rFonts w:eastAsia="Times New Roman"/>
      <w:color w:val="000000"/>
      <w:sz w:val="24"/>
      <w:szCs w:val="24"/>
      <w:lang w:eastAsia="ru-RU"/>
    </w:rPr>
  </w:style>
  <w:style w:type="character" w:customStyle="1" w:styleId="100">
    <w:name w:val="Основной текст + Полужирный10"/>
    <w:rsid w:val="00E629E2"/>
    <w:rPr>
      <w:rFonts w:ascii="Times New Roman" w:hAnsi="Times New Roman" w:cs="Times New Roman"/>
      <w:b/>
      <w:bCs/>
      <w:spacing w:val="0"/>
      <w:sz w:val="23"/>
      <w:szCs w:val="23"/>
    </w:rPr>
  </w:style>
  <w:style w:type="character" w:customStyle="1" w:styleId="32">
    <w:name w:val="Заголовок №3 (2)_"/>
    <w:link w:val="320"/>
    <w:locked/>
    <w:rsid w:val="00E629E2"/>
    <w:rPr>
      <w:sz w:val="23"/>
      <w:szCs w:val="23"/>
      <w:shd w:val="clear" w:color="auto" w:fill="FFFFFF"/>
    </w:rPr>
  </w:style>
  <w:style w:type="paragraph" w:customStyle="1" w:styleId="320">
    <w:name w:val="Заголовок №3 (2)"/>
    <w:basedOn w:val="a"/>
    <w:link w:val="32"/>
    <w:rsid w:val="00E629E2"/>
    <w:pPr>
      <w:shd w:val="clear" w:color="auto" w:fill="FFFFFF"/>
      <w:spacing w:after="0" w:line="274" w:lineRule="exact"/>
      <w:jc w:val="both"/>
      <w:outlineLvl w:val="2"/>
    </w:pPr>
    <w:rPr>
      <w:sz w:val="23"/>
      <w:szCs w:val="23"/>
    </w:rPr>
  </w:style>
  <w:style w:type="character" w:customStyle="1" w:styleId="5">
    <w:name w:val="Основной текст (5)_"/>
    <w:link w:val="50"/>
    <w:locked/>
    <w:rsid w:val="00E629E2"/>
    <w:rPr>
      <w:sz w:val="19"/>
      <w:szCs w:val="19"/>
      <w:shd w:val="clear" w:color="auto" w:fill="FFFFFF"/>
    </w:rPr>
  </w:style>
  <w:style w:type="paragraph" w:customStyle="1" w:styleId="50">
    <w:name w:val="Основной текст (5)"/>
    <w:basedOn w:val="a"/>
    <w:link w:val="5"/>
    <w:rsid w:val="00E629E2"/>
    <w:pPr>
      <w:shd w:val="clear" w:color="auto" w:fill="FFFFFF"/>
      <w:spacing w:after="0" w:line="154" w:lineRule="exact"/>
      <w:jc w:val="both"/>
    </w:pPr>
    <w:rPr>
      <w:sz w:val="19"/>
      <w:szCs w:val="19"/>
    </w:rPr>
  </w:style>
  <w:style w:type="character" w:customStyle="1" w:styleId="101">
    <w:name w:val="Основной текст (10)_"/>
    <w:link w:val="1010"/>
    <w:locked/>
    <w:rsid w:val="00E629E2"/>
    <w:rPr>
      <w:sz w:val="23"/>
      <w:szCs w:val="23"/>
      <w:shd w:val="clear" w:color="auto" w:fill="FFFFFF"/>
    </w:rPr>
  </w:style>
  <w:style w:type="paragraph" w:customStyle="1" w:styleId="1010">
    <w:name w:val="Основной текст (10)1"/>
    <w:basedOn w:val="a"/>
    <w:link w:val="101"/>
    <w:rsid w:val="00E629E2"/>
    <w:pPr>
      <w:shd w:val="clear" w:color="auto" w:fill="FFFFFF"/>
      <w:spacing w:before="240" w:after="360" w:line="240" w:lineRule="atLeast"/>
      <w:jc w:val="both"/>
    </w:pPr>
    <w:rPr>
      <w:sz w:val="23"/>
      <w:szCs w:val="23"/>
    </w:rPr>
  </w:style>
  <w:style w:type="character" w:customStyle="1" w:styleId="6">
    <w:name w:val="Основной текст + Полужирный6"/>
    <w:rsid w:val="00E629E2"/>
    <w:rPr>
      <w:rFonts w:ascii="Times New Roman" w:hAnsi="Times New Roman" w:cs="Times New Roman"/>
      <w:b/>
      <w:bCs/>
      <w:spacing w:val="0"/>
      <w:sz w:val="23"/>
      <w:szCs w:val="23"/>
    </w:rPr>
  </w:style>
  <w:style w:type="character" w:customStyle="1" w:styleId="21">
    <w:name w:val="Основной текст + Полужирный2"/>
    <w:rsid w:val="00E629E2"/>
    <w:rPr>
      <w:rFonts w:ascii="Times New Roman" w:hAnsi="Times New Roman" w:cs="Times New Roman"/>
      <w:b/>
      <w:bCs/>
      <w:spacing w:val="0"/>
      <w:sz w:val="23"/>
      <w:szCs w:val="23"/>
    </w:rPr>
  </w:style>
  <w:style w:type="paragraph" w:customStyle="1" w:styleId="ConsPlusNonformat">
    <w:name w:val="ConsPlusNonformat"/>
    <w:rsid w:val="00E629E2"/>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paragraph" w:styleId="a6">
    <w:name w:val="header"/>
    <w:basedOn w:val="a"/>
    <w:link w:val="a7"/>
    <w:uiPriority w:val="99"/>
    <w:rsid w:val="00E629E2"/>
    <w:pPr>
      <w:tabs>
        <w:tab w:val="center" w:pos="4153"/>
        <w:tab w:val="right" w:pos="8306"/>
      </w:tabs>
      <w:autoSpaceDE w:val="0"/>
      <w:autoSpaceDN w:val="0"/>
      <w:spacing w:after="0" w:line="240" w:lineRule="auto"/>
      <w:jc w:val="both"/>
    </w:pPr>
    <w:rPr>
      <w:rFonts w:eastAsia="Arial Unicode MS"/>
      <w:sz w:val="20"/>
      <w:szCs w:val="20"/>
      <w:lang w:eastAsia="ru-RU"/>
    </w:rPr>
  </w:style>
  <w:style w:type="character" w:customStyle="1" w:styleId="a7">
    <w:name w:val="Верхний колонтитул Знак"/>
    <w:basedOn w:val="a0"/>
    <w:link w:val="a6"/>
    <w:uiPriority w:val="99"/>
    <w:rsid w:val="00E629E2"/>
    <w:rPr>
      <w:rFonts w:eastAsia="Arial Unicode MS"/>
      <w:sz w:val="20"/>
      <w:szCs w:val="20"/>
      <w:lang w:eastAsia="ru-RU"/>
    </w:rPr>
  </w:style>
  <w:style w:type="paragraph" w:styleId="a8">
    <w:name w:val="footer"/>
    <w:basedOn w:val="a"/>
    <w:link w:val="a9"/>
    <w:uiPriority w:val="99"/>
    <w:rsid w:val="00E629E2"/>
    <w:pPr>
      <w:tabs>
        <w:tab w:val="center" w:pos="4677"/>
        <w:tab w:val="right" w:pos="9355"/>
      </w:tabs>
      <w:spacing w:after="0" w:line="240" w:lineRule="auto"/>
      <w:jc w:val="both"/>
    </w:pPr>
    <w:rPr>
      <w:rFonts w:eastAsia="Arial Unicode MS"/>
      <w:sz w:val="20"/>
      <w:szCs w:val="20"/>
      <w:lang w:eastAsia="ru-RU"/>
    </w:rPr>
  </w:style>
  <w:style w:type="character" w:customStyle="1" w:styleId="a9">
    <w:name w:val="Нижний колонтитул Знак"/>
    <w:basedOn w:val="a0"/>
    <w:link w:val="a8"/>
    <w:uiPriority w:val="99"/>
    <w:rsid w:val="00E629E2"/>
    <w:rPr>
      <w:rFonts w:eastAsia="Arial Unicode MS"/>
      <w:sz w:val="20"/>
      <w:szCs w:val="20"/>
      <w:lang w:eastAsia="ru-RU"/>
    </w:rPr>
  </w:style>
  <w:style w:type="paragraph" w:customStyle="1" w:styleId="14">
    <w:name w:val="Без интервала1"/>
    <w:rsid w:val="00E629E2"/>
    <w:pPr>
      <w:spacing w:after="0" w:line="240" w:lineRule="auto"/>
    </w:pPr>
    <w:rPr>
      <w:rFonts w:ascii="Calibri" w:eastAsia="Times New Roman" w:hAnsi="Calibri"/>
      <w:sz w:val="22"/>
      <w:szCs w:val="22"/>
    </w:rPr>
  </w:style>
  <w:style w:type="character" w:styleId="aa">
    <w:name w:val="footnote reference"/>
    <w:rsid w:val="00E629E2"/>
    <w:rPr>
      <w:vertAlign w:val="superscript"/>
    </w:rPr>
  </w:style>
  <w:style w:type="paragraph" w:customStyle="1" w:styleId="ab">
    <w:name w:val="Заголовок таблицы"/>
    <w:basedOn w:val="a"/>
    <w:rsid w:val="00E629E2"/>
    <w:pPr>
      <w:widowControl w:val="0"/>
      <w:shd w:val="clear" w:color="auto" w:fill="FFFFFF"/>
      <w:autoSpaceDE w:val="0"/>
      <w:autoSpaceDN w:val="0"/>
      <w:adjustRightInd w:val="0"/>
      <w:spacing w:before="120" w:after="120" w:line="240" w:lineRule="auto"/>
      <w:jc w:val="center"/>
    </w:pPr>
    <w:rPr>
      <w:rFonts w:eastAsia="Arial Unicode MS"/>
      <w:b/>
      <w:bCs/>
      <w:szCs w:val="24"/>
      <w:lang w:eastAsia="ru-RU"/>
    </w:rPr>
  </w:style>
  <w:style w:type="paragraph" w:customStyle="1" w:styleId="ConsPlusCell">
    <w:name w:val="ConsPlusCell"/>
    <w:uiPriority w:val="99"/>
    <w:rsid w:val="00E629E2"/>
    <w:pPr>
      <w:autoSpaceDE w:val="0"/>
      <w:autoSpaceDN w:val="0"/>
      <w:adjustRightInd w:val="0"/>
      <w:spacing w:after="0" w:line="240" w:lineRule="auto"/>
    </w:pPr>
    <w:rPr>
      <w:rFonts w:eastAsia="Arial Unicode MS"/>
      <w:sz w:val="24"/>
      <w:szCs w:val="24"/>
      <w:lang w:eastAsia="ru-RU"/>
    </w:rPr>
  </w:style>
  <w:style w:type="character" w:customStyle="1" w:styleId="blk">
    <w:name w:val="blk"/>
    <w:rsid w:val="00E629E2"/>
    <w:rPr>
      <w:rFonts w:cs="Times New Roman"/>
    </w:rPr>
  </w:style>
  <w:style w:type="paragraph" w:styleId="HTML">
    <w:name w:val="HTML Preformatted"/>
    <w:basedOn w:val="a"/>
    <w:link w:val="HTML0"/>
    <w:rsid w:val="00E6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sz w:val="20"/>
      <w:szCs w:val="20"/>
      <w:lang w:eastAsia="ru-RU"/>
    </w:rPr>
  </w:style>
  <w:style w:type="character" w:customStyle="1" w:styleId="HTML0">
    <w:name w:val="Стандартный HTML Знак"/>
    <w:basedOn w:val="a0"/>
    <w:link w:val="HTML"/>
    <w:rsid w:val="00E629E2"/>
    <w:rPr>
      <w:rFonts w:ascii="Courier New" w:eastAsia="Arial Unicode MS" w:hAnsi="Courier New"/>
      <w:sz w:val="20"/>
      <w:szCs w:val="20"/>
      <w:lang w:eastAsia="ru-RU"/>
    </w:rPr>
  </w:style>
  <w:style w:type="character" w:styleId="ac">
    <w:name w:val="page number"/>
    <w:basedOn w:val="a0"/>
    <w:rsid w:val="00E629E2"/>
  </w:style>
  <w:style w:type="paragraph" w:styleId="ad">
    <w:name w:val="Normal (Web)"/>
    <w:basedOn w:val="a"/>
    <w:uiPriority w:val="99"/>
    <w:rsid w:val="00E629E2"/>
    <w:pPr>
      <w:spacing w:before="100" w:beforeAutospacing="1" w:after="100" w:afterAutospacing="1" w:line="240" w:lineRule="auto"/>
      <w:jc w:val="both"/>
    </w:pPr>
    <w:rPr>
      <w:rFonts w:eastAsia="Times New Roman"/>
      <w:szCs w:val="24"/>
      <w:lang w:eastAsia="ru-RU"/>
    </w:rPr>
  </w:style>
  <w:style w:type="paragraph" w:styleId="15">
    <w:name w:val="toc 1"/>
    <w:basedOn w:val="a"/>
    <w:next w:val="a"/>
    <w:autoRedefine/>
    <w:uiPriority w:val="39"/>
    <w:qFormat/>
    <w:rsid w:val="00E629E2"/>
    <w:pPr>
      <w:tabs>
        <w:tab w:val="right" w:leader="dot" w:pos="10195"/>
      </w:tabs>
      <w:spacing w:after="0" w:line="240" w:lineRule="auto"/>
      <w:ind w:firstLine="567"/>
      <w:jc w:val="center"/>
    </w:pPr>
    <w:rPr>
      <w:rFonts w:eastAsia="Arial Unicode MS"/>
      <w:b/>
      <w:color w:val="000000"/>
      <w:lang w:eastAsia="ru-RU"/>
    </w:rPr>
  </w:style>
  <w:style w:type="paragraph" w:styleId="33">
    <w:name w:val="toc 3"/>
    <w:basedOn w:val="a"/>
    <w:next w:val="a"/>
    <w:autoRedefine/>
    <w:uiPriority w:val="39"/>
    <w:qFormat/>
    <w:rsid w:val="00E629E2"/>
    <w:pPr>
      <w:tabs>
        <w:tab w:val="right" w:leader="dot" w:pos="9781"/>
      </w:tabs>
      <w:spacing w:after="0" w:line="240" w:lineRule="auto"/>
      <w:jc w:val="both"/>
    </w:pPr>
    <w:rPr>
      <w:rFonts w:eastAsia="Arial Unicode MS"/>
      <w:iCs/>
      <w:noProof/>
      <w:lang w:eastAsia="ru-RU"/>
    </w:rPr>
  </w:style>
  <w:style w:type="character" w:styleId="ae">
    <w:name w:val="Hyperlink"/>
    <w:uiPriority w:val="99"/>
    <w:rsid w:val="00E629E2"/>
    <w:rPr>
      <w:color w:val="0000FF"/>
      <w:u w:val="single"/>
    </w:rPr>
  </w:style>
  <w:style w:type="table" w:styleId="af">
    <w:name w:val="Table Grid"/>
    <w:basedOn w:val="a1"/>
    <w:rsid w:val="00E629E2"/>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E629E2"/>
    <w:pPr>
      <w:spacing w:after="200" w:line="276" w:lineRule="auto"/>
      <w:ind w:left="720"/>
      <w:contextualSpacing/>
      <w:jc w:val="both"/>
    </w:pPr>
    <w:rPr>
      <w:rFonts w:ascii="Calibri" w:eastAsia="Calibri" w:hAnsi="Calibri"/>
      <w:sz w:val="22"/>
      <w:szCs w:val="22"/>
    </w:rPr>
  </w:style>
  <w:style w:type="paragraph" w:customStyle="1" w:styleId="af1">
    <w:name w:val="Знак"/>
    <w:basedOn w:val="a"/>
    <w:rsid w:val="00E629E2"/>
    <w:pPr>
      <w:tabs>
        <w:tab w:val="num" w:pos="432"/>
      </w:tabs>
      <w:spacing w:before="120" w:line="240" w:lineRule="auto"/>
      <w:ind w:left="432" w:hanging="432"/>
      <w:jc w:val="both"/>
    </w:pPr>
    <w:rPr>
      <w:rFonts w:eastAsia="Times New Roman"/>
      <w:b/>
      <w:caps/>
      <w:sz w:val="32"/>
      <w:szCs w:val="32"/>
      <w:lang w:val="en-US"/>
    </w:rPr>
  </w:style>
  <w:style w:type="paragraph" w:styleId="af2">
    <w:name w:val="No Spacing"/>
    <w:qFormat/>
    <w:rsid w:val="00E629E2"/>
    <w:pPr>
      <w:spacing w:after="0" w:line="240" w:lineRule="auto"/>
    </w:pPr>
    <w:rPr>
      <w:rFonts w:ascii="Calibri" w:eastAsia="Calibri" w:hAnsi="Calibri"/>
      <w:sz w:val="22"/>
      <w:szCs w:val="22"/>
    </w:rPr>
  </w:style>
  <w:style w:type="paragraph" w:styleId="af3">
    <w:name w:val="Balloon Text"/>
    <w:basedOn w:val="a"/>
    <w:link w:val="af4"/>
    <w:rsid w:val="00E629E2"/>
    <w:pPr>
      <w:spacing w:after="0" w:line="240" w:lineRule="auto"/>
      <w:jc w:val="both"/>
    </w:pPr>
    <w:rPr>
      <w:rFonts w:ascii="Tahoma" w:eastAsia="Arial Unicode MS" w:hAnsi="Tahoma"/>
      <w:color w:val="000000"/>
      <w:sz w:val="16"/>
      <w:szCs w:val="16"/>
      <w:lang w:eastAsia="ru-RU"/>
    </w:rPr>
  </w:style>
  <w:style w:type="character" w:customStyle="1" w:styleId="af4">
    <w:name w:val="Текст выноски Знак"/>
    <w:basedOn w:val="a0"/>
    <w:link w:val="af3"/>
    <w:rsid w:val="00E629E2"/>
    <w:rPr>
      <w:rFonts w:ascii="Tahoma" w:eastAsia="Arial Unicode MS" w:hAnsi="Tahoma"/>
      <w:color w:val="000000"/>
      <w:sz w:val="16"/>
      <w:szCs w:val="16"/>
      <w:lang w:eastAsia="ru-RU"/>
    </w:rPr>
  </w:style>
  <w:style w:type="paragraph" w:styleId="af5">
    <w:name w:val="TOC Heading"/>
    <w:basedOn w:val="1"/>
    <w:next w:val="a"/>
    <w:uiPriority w:val="39"/>
    <w:semiHidden/>
    <w:unhideWhenUsed/>
    <w:qFormat/>
    <w:rsid w:val="00E629E2"/>
    <w:pPr>
      <w:keepLines/>
      <w:autoSpaceDE/>
      <w:autoSpaceDN/>
      <w:spacing w:before="480" w:line="276" w:lineRule="auto"/>
      <w:ind w:left="0" w:right="0"/>
      <w:jc w:val="left"/>
      <w:outlineLvl w:val="9"/>
    </w:pPr>
    <w:rPr>
      <w:rFonts w:ascii="Cambria" w:eastAsia="Times New Roman" w:hAnsi="Cambria"/>
      <w:color w:val="365F91"/>
      <w:sz w:val="28"/>
      <w:szCs w:val="28"/>
    </w:rPr>
  </w:style>
  <w:style w:type="paragraph" w:styleId="22">
    <w:name w:val="toc 2"/>
    <w:basedOn w:val="a"/>
    <w:next w:val="a"/>
    <w:autoRedefine/>
    <w:uiPriority w:val="39"/>
    <w:unhideWhenUsed/>
    <w:qFormat/>
    <w:rsid w:val="00E629E2"/>
    <w:pPr>
      <w:spacing w:after="100" w:line="276" w:lineRule="auto"/>
      <w:ind w:left="220"/>
      <w:jc w:val="both"/>
    </w:pPr>
    <w:rPr>
      <w:rFonts w:ascii="Calibri" w:eastAsia="Times New Roman" w:hAnsi="Calibri"/>
      <w:sz w:val="22"/>
      <w:szCs w:val="22"/>
      <w:lang w:eastAsia="ru-RU"/>
    </w:rPr>
  </w:style>
  <w:style w:type="paragraph" w:styleId="40">
    <w:name w:val="toc 4"/>
    <w:basedOn w:val="a"/>
    <w:next w:val="a"/>
    <w:autoRedefine/>
    <w:uiPriority w:val="39"/>
    <w:unhideWhenUsed/>
    <w:rsid w:val="00E629E2"/>
    <w:pPr>
      <w:spacing w:after="100" w:line="276" w:lineRule="auto"/>
      <w:ind w:left="660"/>
      <w:jc w:val="both"/>
    </w:pPr>
    <w:rPr>
      <w:rFonts w:ascii="Calibri" w:eastAsia="Times New Roman" w:hAnsi="Calibri"/>
      <w:sz w:val="22"/>
      <w:szCs w:val="22"/>
      <w:lang w:eastAsia="ru-RU"/>
    </w:rPr>
  </w:style>
  <w:style w:type="paragraph" w:styleId="51">
    <w:name w:val="toc 5"/>
    <w:basedOn w:val="a"/>
    <w:next w:val="a"/>
    <w:autoRedefine/>
    <w:uiPriority w:val="39"/>
    <w:unhideWhenUsed/>
    <w:rsid w:val="00E629E2"/>
    <w:pPr>
      <w:spacing w:after="100" w:line="276" w:lineRule="auto"/>
      <w:ind w:left="880"/>
      <w:jc w:val="both"/>
    </w:pPr>
    <w:rPr>
      <w:rFonts w:ascii="Calibri" w:eastAsia="Times New Roman" w:hAnsi="Calibri"/>
      <w:sz w:val="22"/>
      <w:szCs w:val="22"/>
      <w:lang w:eastAsia="ru-RU"/>
    </w:rPr>
  </w:style>
  <w:style w:type="paragraph" w:styleId="60">
    <w:name w:val="toc 6"/>
    <w:basedOn w:val="a"/>
    <w:next w:val="a"/>
    <w:autoRedefine/>
    <w:uiPriority w:val="39"/>
    <w:unhideWhenUsed/>
    <w:rsid w:val="00E629E2"/>
    <w:pPr>
      <w:spacing w:after="100" w:line="276" w:lineRule="auto"/>
      <w:ind w:left="1100"/>
      <w:jc w:val="both"/>
    </w:pPr>
    <w:rPr>
      <w:rFonts w:ascii="Calibri" w:eastAsia="Times New Roman" w:hAnsi="Calibri"/>
      <w:sz w:val="22"/>
      <w:szCs w:val="22"/>
      <w:lang w:eastAsia="ru-RU"/>
    </w:rPr>
  </w:style>
  <w:style w:type="paragraph" w:styleId="7">
    <w:name w:val="toc 7"/>
    <w:basedOn w:val="a"/>
    <w:next w:val="a"/>
    <w:autoRedefine/>
    <w:uiPriority w:val="39"/>
    <w:unhideWhenUsed/>
    <w:rsid w:val="00E629E2"/>
    <w:pPr>
      <w:spacing w:after="100" w:line="276" w:lineRule="auto"/>
      <w:ind w:left="1320"/>
      <w:jc w:val="both"/>
    </w:pPr>
    <w:rPr>
      <w:rFonts w:ascii="Calibri" w:eastAsia="Times New Roman" w:hAnsi="Calibri"/>
      <w:sz w:val="22"/>
      <w:szCs w:val="22"/>
      <w:lang w:eastAsia="ru-RU"/>
    </w:rPr>
  </w:style>
  <w:style w:type="paragraph" w:styleId="8">
    <w:name w:val="toc 8"/>
    <w:basedOn w:val="a"/>
    <w:next w:val="a"/>
    <w:autoRedefine/>
    <w:uiPriority w:val="39"/>
    <w:unhideWhenUsed/>
    <w:rsid w:val="00E629E2"/>
    <w:pPr>
      <w:spacing w:after="100" w:line="276" w:lineRule="auto"/>
      <w:ind w:left="1540"/>
      <w:jc w:val="both"/>
    </w:pPr>
    <w:rPr>
      <w:rFonts w:ascii="Calibri" w:eastAsia="Times New Roman" w:hAnsi="Calibri"/>
      <w:sz w:val="22"/>
      <w:szCs w:val="22"/>
      <w:lang w:eastAsia="ru-RU"/>
    </w:rPr>
  </w:style>
  <w:style w:type="paragraph" w:styleId="9">
    <w:name w:val="toc 9"/>
    <w:basedOn w:val="a"/>
    <w:next w:val="a"/>
    <w:autoRedefine/>
    <w:uiPriority w:val="39"/>
    <w:unhideWhenUsed/>
    <w:rsid w:val="00E629E2"/>
    <w:pPr>
      <w:spacing w:after="100" w:line="276" w:lineRule="auto"/>
      <w:ind w:left="1760"/>
      <w:jc w:val="both"/>
    </w:pPr>
    <w:rPr>
      <w:rFonts w:ascii="Calibri" w:eastAsia="Times New Roman" w:hAnsi="Calibri"/>
      <w:sz w:val="22"/>
      <w:szCs w:val="22"/>
      <w:lang w:eastAsia="ru-RU"/>
    </w:rPr>
  </w:style>
  <w:style w:type="paragraph" w:customStyle="1" w:styleId="TimesNewRoman12">
    <w:name w:val="Стиль Без интервала + Times New Roman 12 пт"/>
    <w:basedOn w:val="af2"/>
    <w:autoRedefine/>
    <w:rsid w:val="00E629E2"/>
    <w:pPr>
      <w:jc w:val="both"/>
    </w:pPr>
    <w:rPr>
      <w:rFonts w:ascii="Times New Roman" w:hAnsi="Times New Roman"/>
      <w:sz w:val="28"/>
    </w:rPr>
  </w:style>
  <w:style w:type="paragraph" w:customStyle="1" w:styleId="TimesNewRoman140">
    <w:name w:val="Стиль Абзац списка + Times New Roman 14 пт Слева:  0 см Первая с..."/>
    <w:basedOn w:val="af0"/>
    <w:rsid w:val="00E629E2"/>
    <w:pPr>
      <w:spacing w:after="0" w:line="240" w:lineRule="auto"/>
      <w:ind w:left="0" w:firstLine="720"/>
    </w:pPr>
    <w:rPr>
      <w:rFonts w:ascii="Times New Roman" w:eastAsia="Times New Roman" w:hAnsi="Times New Roman"/>
      <w:sz w:val="28"/>
      <w:szCs w:val="20"/>
    </w:rPr>
  </w:style>
  <w:style w:type="paragraph" w:customStyle="1" w:styleId="414">
    <w:name w:val="Стиль Основной текст4 + 14 пт"/>
    <w:basedOn w:val="4"/>
    <w:autoRedefine/>
    <w:rsid w:val="00E629E2"/>
    <w:pPr>
      <w:spacing w:before="0" w:line="240" w:lineRule="auto"/>
      <w:ind w:firstLine="567"/>
      <w:jc w:val="center"/>
    </w:pPr>
    <w:rPr>
      <w:b/>
      <w:sz w:val="28"/>
    </w:rPr>
  </w:style>
  <w:style w:type="paragraph" w:customStyle="1" w:styleId="TimesNewRoman121">
    <w:name w:val="Стиль Без интервала + Times New Roman 12 пт1"/>
    <w:basedOn w:val="af2"/>
    <w:autoRedefine/>
    <w:qFormat/>
    <w:rsid w:val="00E629E2"/>
    <w:pPr>
      <w:jc w:val="both"/>
    </w:pPr>
    <w:rPr>
      <w:rFonts w:ascii="Times New Roman" w:hAnsi="Times New Roman"/>
      <w:sz w:val="28"/>
    </w:rPr>
  </w:style>
  <w:style w:type="paragraph" w:customStyle="1" w:styleId="TimesNewRoman120">
    <w:name w:val="Стиль Без интервала + Times New Roman 12 пт надстрочные"/>
    <w:basedOn w:val="af2"/>
    <w:next w:val="TimesNewRoman140"/>
    <w:autoRedefine/>
    <w:qFormat/>
    <w:rsid w:val="00E629E2"/>
    <w:pPr>
      <w:jc w:val="both"/>
    </w:pPr>
    <w:rPr>
      <w:rFonts w:ascii="Times New Roman" w:hAnsi="Times New Roman"/>
      <w:sz w:val="28"/>
      <w:vertAlign w:val="superscript"/>
    </w:rPr>
  </w:style>
  <w:style w:type="paragraph" w:customStyle="1" w:styleId="TimesNewRoman122">
    <w:name w:val="Стиль Без интервала + Times New Roman 12 пт По центру"/>
    <w:basedOn w:val="af2"/>
    <w:next w:val="TimesNewRoman140"/>
    <w:autoRedefine/>
    <w:qFormat/>
    <w:rsid w:val="00E629E2"/>
    <w:pPr>
      <w:ind w:firstLine="709"/>
      <w:jc w:val="both"/>
    </w:pPr>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040FCEDD45EE45B8847F5B6C977B28C9139179A7E6DC1000E7825A89540951A5A8ED7C1436025AB9Y6I" TargetMode="External"/><Relationship Id="rId13" Type="http://schemas.openxmlformats.org/officeDocument/2006/relationships/hyperlink" Target="consultantplus://offline/ref=97F779C75B951C2A526A41DDF466A52C6A576ACFFA9B52B938A9E5C0ACD7D767AA4C530A27DB9C47f414J" TargetMode="External"/><Relationship Id="rId18" Type="http://schemas.openxmlformats.org/officeDocument/2006/relationships/hyperlink" Target="consultantplus://offline/ref=7BD9F8B22C0912418FF587E9E4DFDA27FF352538E11EC104F48DF42A37CAE5FC58BBC1A5C9B6D151l040G"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7F779C75B951C2A526A41DDF466A52C6A576ACFFA9B52B938A9E5C0ACD7D767AA4C530A27DB9C47f414J" TargetMode="External"/><Relationship Id="rId17" Type="http://schemas.openxmlformats.org/officeDocument/2006/relationships/hyperlink" Target="consultantplus://offline/ref=53B0C17F1BA24E8E641AF7A9B61A19F33F6D1B2F7D5DBAE08F8B591152BA208AF66888C032CBz2o7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05B01080CADB4133404ADC4A32AEA434ABE42D6A5A446FAC43343429BE48D1CA1D516246CCB5D45O5aFI" TargetMode="External"/><Relationship Id="rId20" Type="http://schemas.openxmlformats.org/officeDocument/2006/relationships/hyperlink" Target="consultantplus://offline/ref=2BE00AE50A7F2FCAE50B19FB94EEB8893C83B161234610995274B9666935BFBBF3B30C02EC652A6CX8Q6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7F779C75B951C2A526A41DDF466A52C6A5769CEF39652B938A9E5C0ACD7D767AA4C530A27DB9C41f417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kot.rosmintrud.ru/sout/organizations" TargetMode="External"/><Relationship Id="rId23" Type="http://schemas.openxmlformats.org/officeDocument/2006/relationships/header" Target="header2.xml"/><Relationship Id="rId10" Type="http://schemas.openxmlformats.org/officeDocument/2006/relationships/hyperlink" Target="consultantplus://offline/ref=97F779C75B951C2A526A41DDF466A52C6A576ACFFA9B52B938A9E5C0ACD7D767AA4C530A27DB9E44f416J" TargetMode="External"/><Relationship Id="rId19" Type="http://schemas.openxmlformats.org/officeDocument/2006/relationships/hyperlink" Target="consultantplus://offline/ref=2BE00AE50A7F2FCAE50B19FB94EEB8893F88B7632C4710995274B9666935BFBBF3B30C02EC672F68X8Q9M" TargetMode="External"/><Relationship Id="rId4" Type="http://schemas.openxmlformats.org/officeDocument/2006/relationships/settings" Target="settings.xml"/><Relationship Id="rId9" Type="http://schemas.openxmlformats.org/officeDocument/2006/relationships/hyperlink" Target="consultantplus://offline/ref=F6FF74D2430EEC35AEBCF0E188DBFE6571764CCD84B2A50CBF5D0F92DA7D9960B855884DE88BB2FCC1j2L" TargetMode="External"/><Relationship Id="rId14" Type="http://schemas.openxmlformats.org/officeDocument/2006/relationships/hyperlink" Target="consultantplus://offline/ref=97F779C75B951C2A526A41DDF466A52C625D64C3F3940FB330F0E9C2fA1B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47</Pages>
  <Words>15568</Words>
  <Characters>88744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Pavel</cp:lastModifiedBy>
  <cp:revision>7</cp:revision>
  <cp:lastPrinted>2020-10-29T05:30:00Z</cp:lastPrinted>
  <dcterms:created xsi:type="dcterms:W3CDTF">2020-10-29T05:21:00Z</dcterms:created>
  <dcterms:modified xsi:type="dcterms:W3CDTF">2020-10-29T05:51:00Z</dcterms:modified>
</cp:coreProperties>
</file>