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52" w:rsidRPr="00506A52" w:rsidRDefault="00506A52" w:rsidP="00506A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b/>
          <w:color w:val="3C3C3C"/>
          <w:szCs w:val="24"/>
          <w:lang w:eastAsia="ru-RU"/>
        </w:rPr>
      </w:pPr>
      <w:bookmarkStart w:id="0" w:name="_GoBack"/>
      <w:bookmarkEnd w:id="0"/>
      <w:r w:rsidRPr="00506A52">
        <w:rPr>
          <w:rFonts w:eastAsia="Times New Roman"/>
          <w:b/>
          <w:color w:val="3C3C3C"/>
          <w:szCs w:val="24"/>
          <w:lang w:eastAsia="ru-RU"/>
        </w:rPr>
        <w:t>ИСПОЛНИТЕЛЬНЫЙ КОМИТЕТ</w:t>
      </w:r>
    </w:p>
    <w:p w:rsidR="00506A52" w:rsidRPr="00506A52" w:rsidRDefault="00506A52" w:rsidP="00506A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b/>
          <w:color w:val="3C3C3C"/>
          <w:szCs w:val="24"/>
          <w:lang w:eastAsia="ru-RU"/>
        </w:rPr>
      </w:pPr>
      <w:r w:rsidRPr="00506A52">
        <w:rPr>
          <w:rFonts w:eastAsia="Times New Roman"/>
          <w:b/>
          <w:color w:val="3C3C3C"/>
          <w:szCs w:val="24"/>
          <w:lang w:eastAsia="ru-RU"/>
        </w:rPr>
        <w:t>ФЕДЕРАЦИИ НЕЗАВИСИМЫХ ПРОФСОЮЗОВ РОССИИ</w:t>
      </w:r>
    </w:p>
    <w:p w:rsidR="00506A52" w:rsidRPr="00506A52" w:rsidRDefault="00506A52" w:rsidP="00506A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b/>
          <w:color w:val="3C3C3C"/>
          <w:szCs w:val="24"/>
          <w:lang w:eastAsia="ru-RU"/>
        </w:rPr>
      </w:pPr>
      <w:r w:rsidRPr="00506A52">
        <w:rPr>
          <w:rFonts w:eastAsia="Times New Roman"/>
          <w:b/>
          <w:color w:val="3C3C3C"/>
          <w:szCs w:val="24"/>
          <w:lang w:eastAsia="ru-RU"/>
        </w:rPr>
        <w:t>ПОСТАНОВЛЕНИЕ</w:t>
      </w:r>
    </w:p>
    <w:p w:rsidR="00506A52" w:rsidRDefault="00506A52" w:rsidP="00506A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color w:val="3C3C3C"/>
          <w:sz w:val="24"/>
          <w:szCs w:val="24"/>
          <w:lang w:eastAsia="ru-RU"/>
        </w:rPr>
      </w:pPr>
      <w:r w:rsidRPr="002938E5">
        <w:rPr>
          <w:rFonts w:eastAsia="Times New Roman"/>
          <w:color w:val="3C3C3C"/>
          <w:sz w:val="24"/>
          <w:szCs w:val="24"/>
          <w:lang w:eastAsia="ru-RU"/>
        </w:rPr>
        <w:t>от 13 октября 2014 года N 5-17</w:t>
      </w:r>
    </w:p>
    <w:p w:rsidR="00506A52" w:rsidRPr="002938E5" w:rsidRDefault="00506A52" w:rsidP="00506A52">
      <w:pPr>
        <w:shd w:val="clear" w:color="auto" w:fill="FFFFFF"/>
        <w:spacing w:after="0" w:line="288" w:lineRule="atLeast"/>
        <w:ind w:firstLine="1134"/>
        <w:jc w:val="both"/>
        <w:textAlignment w:val="baseline"/>
        <w:rPr>
          <w:rFonts w:eastAsia="Times New Roman"/>
          <w:color w:val="3C3C3C"/>
          <w:sz w:val="24"/>
          <w:szCs w:val="24"/>
          <w:lang w:eastAsia="ru-RU"/>
        </w:rPr>
      </w:pPr>
    </w:p>
    <w:p w:rsidR="00506A52" w:rsidRPr="002938E5" w:rsidRDefault="00506A52" w:rsidP="00506A52">
      <w:pPr>
        <w:shd w:val="clear" w:color="auto" w:fill="FFFFFF"/>
        <w:spacing w:after="0" w:line="240" w:lineRule="auto"/>
        <w:textAlignment w:val="baseline"/>
        <w:rPr>
          <w:rFonts w:eastAsia="Times New Roman"/>
          <w:vanish/>
          <w:sz w:val="24"/>
          <w:szCs w:val="24"/>
          <w:lang w:eastAsia="ru-RU"/>
        </w:rPr>
      </w:pPr>
    </w:p>
    <w:p w:rsidR="00506A52" w:rsidRPr="002938E5" w:rsidRDefault="00506A52" w:rsidP="00506A52">
      <w:pPr>
        <w:shd w:val="clear" w:color="auto" w:fill="FFFFFF"/>
        <w:spacing w:after="0" w:line="240" w:lineRule="auto"/>
        <w:ind w:firstLine="1134"/>
        <w:jc w:val="center"/>
        <w:textAlignment w:val="baseline"/>
        <w:outlineLvl w:val="0"/>
        <w:rPr>
          <w:rFonts w:eastAsia="Times New Roman"/>
          <w:b/>
          <w:bCs/>
          <w:color w:val="2D2D2D"/>
          <w:kern w:val="36"/>
          <w:lang w:eastAsia="ru-RU"/>
        </w:rPr>
      </w:pPr>
      <w:r w:rsidRPr="002938E5">
        <w:rPr>
          <w:rFonts w:eastAsia="Times New Roman"/>
          <w:b/>
          <w:bCs/>
          <w:color w:val="2D2D2D"/>
          <w:kern w:val="36"/>
          <w:lang w:eastAsia="ru-RU"/>
        </w:rPr>
        <w:t>О внесении изменений и дополнений в Положение о технической инспекции труда, утвержденное постановлением Исполкома ФНПР от 19.12.2005 N 7-6</w:t>
      </w:r>
    </w:p>
    <w:p w:rsidR="00506A52" w:rsidRPr="002938E5" w:rsidRDefault="00506A52" w:rsidP="00506A52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eastAsia="Times New Roman"/>
          <w:color w:val="2D2D2D"/>
          <w:sz w:val="24"/>
          <w:szCs w:val="24"/>
          <w:lang w:eastAsia="ru-RU"/>
        </w:rPr>
      </w:pPr>
      <w:r w:rsidRPr="002938E5">
        <w:rPr>
          <w:rFonts w:eastAsia="Times New Roman"/>
          <w:color w:val="2D2D2D"/>
          <w:sz w:val="24"/>
          <w:szCs w:val="24"/>
          <w:lang w:eastAsia="ru-RU"/>
        </w:rPr>
        <w:t>1. Внести изменения и дополнения в </w:t>
      </w:r>
      <w:hyperlink r:id="rId5" w:history="1">
        <w:r w:rsidRPr="002938E5">
          <w:rPr>
            <w:rFonts w:eastAsia="Times New Roman"/>
            <w:color w:val="00466E"/>
            <w:sz w:val="24"/>
            <w:szCs w:val="24"/>
            <w:u w:val="single"/>
            <w:lang w:eastAsia="ru-RU"/>
          </w:rPr>
          <w:t>Положение о технической инспекции труда</w:t>
        </w:r>
      </w:hyperlink>
      <w:r w:rsidRPr="002938E5">
        <w:rPr>
          <w:rFonts w:eastAsia="Times New Roman"/>
          <w:color w:val="2D2D2D"/>
          <w:sz w:val="24"/>
          <w:szCs w:val="24"/>
          <w:lang w:eastAsia="ru-RU"/>
        </w:rPr>
        <w:t>, утвержденное </w:t>
      </w:r>
      <w:hyperlink r:id="rId6" w:history="1">
        <w:r w:rsidRPr="002938E5">
          <w:rPr>
            <w:rFonts w:eastAsia="Times New Roman"/>
            <w:color w:val="00466E"/>
            <w:sz w:val="24"/>
            <w:szCs w:val="24"/>
            <w:u w:val="single"/>
            <w:lang w:eastAsia="ru-RU"/>
          </w:rPr>
          <w:t>постановлением Исполкома ФНПР от 19.12.2005 N 7-6</w:t>
        </w:r>
      </w:hyperlink>
      <w:r w:rsidRPr="002938E5">
        <w:rPr>
          <w:rFonts w:eastAsia="Times New Roman"/>
          <w:color w:val="2D2D2D"/>
          <w:sz w:val="24"/>
          <w:szCs w:val="24"/>
          <w:lang w:eastAsia="ru-RU"/>
        </w:rPr>
        <w:t>, и утвердить его в новой редакции (прилагается).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2. Внести изменения и дополнения в формы к </w:t>
      </w:r>
      <w:hyperlink r:id="rId7" w:history="1">
        <w:r w:rsidRPr="002938E5">
          <w:rPr>
            <w:rFonts w:eastAsia="Times New Roman"/>
            <w:color w:val="00466E"/>
            <w:sz w:val="24"/>
            <w:szCs w:val="24"/>
            <w:u w:val="single"/>
            <w:lang w:eastAsia="ru-RU"/>
          </w:rPr>
          <w:t>Положению о технической инспекции труда</w:t>
        </w:r>
      </w:hyperlink>
      <w:r w:rsidRPr="002938E5">
        <w:rPr>
          <w:rFonts w:eastAsia="Times New Roman"/>
          <w:color w:val="2D2D2D"/>
          <w:sz w:val="24"/>
          <w:szCs w:val="24"/>
          <w:lang w:eastAsia="ru-RU"/>
        </w:rPr>
        <w:t> и утвердить их в новой редакции: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19-ТИ - отчет о работе технического (главного технического) инспектора труда, технических инспекций труда (приложение N 1);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1-ТИ - представление об устранении выявленных нарушений норм законодательства об охране труда, окружающей среды и страховании от несчастных случаев на производстве и профессиональных заболеваний, специальной оценке условий труда (приложение N 2);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2-ТИ - требование о привлечении к ответственности лиц, виновных в нарушении норм законодательства об охране труда, окружающей среды и страховании от несчастных случаев на производстве и профессиональных заболеваний, специальной оценке условий труда (приложение N 3);</w:t>
      </w:r>
    </w:p>
    <w:p w:rsidR="00506A52" w:rsidRDefault="00506A52" w:rsidP="00506A52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eastAsia="Times New Roman"/>
          <w:color w:val="2D2D2D"/>
          <w:sz w:val="24"/>
          <w:szCs w:val="24"/>
          <w:lang w:eastAsia="ru-RU"/>
        </w:rPr>
      </w:pPr>
      <w:r w:rsidRPr="002938E5">
        <w:rPr>
          <w:rFonts w:eastAsia="Times New Roman"/>
          <w:color w:val="2D2D2D"/>
          <w:sz w:val="24"/>
          <w:szCs w:val="24"/>
          <w:lang w:eastAsia="ru-RU"/>
        </w:rPr>
        <w:t>3-ТИ - требование о приостановке работ в случаях непосредственной угрозы жизни и здоровью работников (приложение N 4);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3. Оставить без изменения форму удостоверения технического (главного технического) инспектора труда (приложение N 5).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4. Руководителям общероссийских, межрегиональных профсоюзов и территориальных, межрегиональных объединений организаций профсоюзов обеспечить своевременное представление отчетов по форме 19-ТИ в Техническую инспекцию труда ФНПР в электронной форме.</w:t>
      </w:r>
    </w:p>
    <w:p w:rsidR="00506A52" w:rsidRPr="002938E5" w:rsidRDefault="00506A52" w:rsidP="00506A52">
      <w:pPr>
        <w:shd w:val="clear" w:color="auto" w:fill="FFFFFF"/>
        <w:spacing w:after="0" w:line="315" w:lineRule="atLeast"/>
        <w:ind w:firstLine="1134"/>
        <w:textAlignment w:val="baseline"/>
        <w:rPr>
          <w:rFonts w:eastAsia="Times New Roman"/>
          <w:color w:val="3C3C3C"/>
          <w:sz w:val="24"/>
          <w:szCs w:val="24"/>
          <w:lang w:eastAsia="ru-RU"/>
        </w:rPr>
      </w:pPr>
      <w:r w:rsidRPr="002938E5">
        <w:rPr>
          <w:rFonts w:eastAsia="Times New Roman"/>
          <w:color w:val="3C3C3C"/>
          <w:sz w:val="24"/>
          <w:szCs w:val="24"/>
          <w:lang w:eastAsia="ru-RU"/>
        </w:rPr>
        <w:t>Приложение. Положение о технической инспекции труда</w:t>
      </w:r>
    </w:p>
    <w:p w:rsidR="00506A52" w:rsidRDefault="00506A52" w:rsidP="00506A52">
      <w:pPr>
        <w:shd w:val="clear" w:color="auto" w:fill="FFFFFF"/>
        <w:spacing w:after="0" w:line="315" w:lineRule="atLeast"/>
        <w:ind w:firstLine="1134"/>
        <w:textAlignment w:val="baseline"/>
        <w:rPr>
          <w:rFonts w:eastAsia="Times New Roman"/>
          <w:color w:val="3C3C3C"/>
          <w:sz w:val="24"/>
          <w:szCs w:val="24"/>
          <w:lang w:eastAsia="ru-RU"/>
        </w:rPr>
      </w:pPr>
    </w:p>
    <w:p w:rsidR="00506A52" w:rsidRDefault="00506A52">
      <w:pPr>
        <w:spacing w:after="200" w:line="276" w:lineRule="auto"/>
        <w:rPr>
          <w:rFonts w:eastAsia="Times New Roman"/>
          <w:color w:val="3C3C3C"/>
          <w:sz w:val="24"/>
          <w:szCs w:val="24"/>
          <w:lang w:eastAsia="ru-RU"/>
        </w:rPr>
      </w:pPr>
      <w:r>
        <w:rPr>
          <w:rFonts w:eastAsia="Times New Roman"/>
          <w:color w:val="3C3C3C"/>
          <w:sz w:val="24"/>
          <w:szCs w:val="24"/>
          <w:lang w:eastAsia="ru-RU"/>
        </w:rPr>
        <w:br w:type="page"/>
      </w:r>
    </w:p>
    <w:p w:rsidR="00506A52" w:rsidRPr="002938E5" w:rsidRDefault="00506A52" w:rsidP="00506A52">
      <w:pPr>
        <w:shd w:val="clear" w:color="auto" w:fill="FFFFFF"/>
        <w:spacing w:after="0" w:line="315" w:lineRule="atLeast"/>
        <w:ind w:firstLine="1134"/>
        <w:jc w:val="right"/>
        <w:textAlignment w:val="baseline"/>
        <w:rPr>
          <w:rFonts w:eastAsia="Times New Roman"/>
          <w:color w:val="2D2D2D"/>
          <w:sz w:val="24"/>
          <w:szCs w:val="24"/>
          <w:lang w:eastAsia="ru-RU"/>
        </w:rPr>
      </w:pPr>
      <w:r w:rsidRPr="002938E5">
        <w:rPr>
          <w:rFonts w:eastAsia="Times New Roman"/>
          <w:color w:val="2D2D2D"/>
          <w:sz w:val="24"/>
          <w:szCs w:val="24"/>
          <w:lang w:eastAsia="ru-RU"/>
        </w:rPr>
        <w:lastRenderedPageBreak/>
        <w:t>Приложение</w:t>
      </w:r>
      <w:r>
        <w:rPr>
          <w:rFonts w:eastAsia="Times New Roman"/>
          <w:color w:val="2D2D2D"/>
          <w:sz w:val="24"/>
          <w:szCs w:val="24"/>
          <w:lang w:eastAsia="ru-RU"/>
        </w:rPr>
        <w:t xml:space="preserve"> 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t>к постановлению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Исполнительного комитета ФНПР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от 13 октября 2014 года N 5-17</w:t>
      </w:r>
    </w:p>
    <w:p w:rsidR="00506A52" w:rsidRDefault="00506A52" w:rsidP="00506A52">
      <w:pPr>
        <w:shd w:val="clear" w:color="auto" w:fill="FFFFFF"/>
        <w:spacing w:after="0" w:line="240" w:lineRule="auto"/>
        <w:ind w:firstLine="1134"/>
        <w:jc w:val="both"/>
        <w:textAlignment w:val="baseline"/>
        <w:outlineLvl w:val="2"/>
        <w:rPr>
          <w:rFonts w:eastAsia="Times New Roman"/>
          <w:color w:val="4C4C4C"/>
          <w:sz w:val="24"/>
          <w:szCs w:val="24"/>
          <w:lang w:eastAsia="ru-RU"/>
        </w:rPr>
      </w:pPr>
    </w:p>
    <w:p w:rsidR="00506A52" w:rsidRPr="002938E5" w:rsidRDefault="00506A52" w:rsidP="00506A52">
      <w:pPr>
        <w:shd w:val="clear" w:color="auto" w:fill="FFFFFF"/>
        <w:spacing w:after="0" w:line="240" w:lineRule="auto"/>
        <w:ind w:firstLine="1134"/>
        <w:jc w:val="both"/>
        <w:textAlignment w:val="baseline"/>
        <w:outlineLvl w:val="2"/>
        <w:rPr>
          <w:rFonts w:eastAsia="Times New Roman"/>
          <w:color w:val="4C4C4C"/>
          <w:sz w:val="24"/>
          <w:szCs w:val="24"/>
          <w:lang w:eastAsia="ru-RU"/>
        </w:rPr>
      </w:pPr>
      <w:r w:rsidRPr="002938E5">
        <w:rPr>
          <w:rFonts w:eastAsia="Times New Roman"/>
          <w:color w:val="4C4C4C"/>
          <w:sz w:val="24"/>
          <w:szCs w:val="24"/>
          <w:lang w:eastAsia="ru-RU"/>
        </w:rPr>
        <w:t>1. Общие положения</w:t>
      </w:r>
    </w:p>
    <w:p w:rsidR="00506A52" w:rsidRDefault="00506A52" w:rsidP="00506A52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eastAsia="Times New Roman"/>
          <w:color w:val="2D2D2D"/>
          <w:sz w:val="24"/>
          <w:szCs w:val="24"/>
          <w:lang w:eastAsia="ru-RU"/>
        </w:rPr>
      </w:pPr>
      <w:r w:rsidRPr="002938E5">
        <w:rPr>
          <w:rFonts w:eastAsia="Times New Roman"/>
          <w:color w:val="2D2D2D"/>
          <w:sz w:val="24"/>
          <w:szCs w:val="24"/>
          <w:lang w:eastAsia="ru-RU"/>
        </w:rPr>
        <w:t>1.1. Положение о технической инспекции труда* разработано на основании и в соответствии с Уставом ФНПР, </w:t>
      </w:r>
      <w:hyperlink r:id="rId8" w:history="1">
        <w:r w:rsidRPr="002938E5">
          <w:rPr>
            <w:rFonts w:eastAsia="Times New Roman"/>
            <w:color w:val="00466E"/>
            <w:sz w:val="24"/>
            <w:szCs w:val="24"/>
            <w:u w:val="single"/>
            <w:lang w:eastAsia="ru-RU"/>
          </w:rPr>
          <w:t>федеральными законами: "Трудовой кодекс Российской Федерации"</w:t>
        </w:r>
      </w:hyperlink>
      <w:r w:rsidRPr="002938E5">
        <w:rPr>
          <w:rFonts w:eastAsia="Times New Roman"/>
          <w:color w:val="2D2D2D"/>
          <w:sz w:val="24"/>
          <w:szCs w:val="24"/>
          <w:lang w:eastAsia="ru-RU"/>
        </w:rPr>
        <w:t>; </w:t>
      </w:r>
      <w:hyperlink r:id="rId9" w:history="1">
        <w:r w:rsidRPr="002938E5">
          <w:rPr>
            <w:rFonts w:eastAsia="Times New Roman"/>
            <w:color w:val="00466E"/>
            <w:sz w:val="24"/>
            <w:szCs w:val="24"/>
            <w:u w:val="single"/>
            <w:lang w:eastAsia="ru-RU"/>
          </w:rPr>
          <w:t>"О профессиональных союзах, их правах и гарантиях деятельности"</w:t>
        </w:r>
      </w:hyperlink>
      <w:r w:rsidRPr="002938E5">
        <w:rPr>
          <w:rFonts w:eastAsia="Times New Roman"/>
          <w:color w:val="2D2D2D"/>
          <w:sz w:val="24"/>
          <w:szCs w:val="24"/>
          <w:lang w:eastAsia="ru-RU"/>
        </w:rPr>
        <w:t>; </w:t>
      </w:r>
      <w:hyperlink r:id="rId10" w:history="1">
        <w:r w:rsidRPr="002938E5">
          <w:rPr>
            <w:rFonts w:eastAsia="Times New Roman"/>
            <w:color w:val="00466E"/>
            <w:sz w:val="24"/>
            <w:szCs w:val="24"/>
            <w:u w:val="single"/>
            <w:lang w:eastAsia="ru-RU"/>
          </w:rPr>
          <w:t>"Об обязательном социальном страховании от несчастных случаев на производстве и профессиональных заболеваний"</w:t>
        </w:r>
      </w:hyperlink>
      <w:r w:rsidRPr="002938E5">
        <w:rPr>
          <w:rFonts w:eastAsia="Times New Roman"/>
          <w:color w:val="2D2D2D"/>
          <w:sz w:val="24"/>
          <w:szCs w:val="24"/>
          <w:lang w:eastAsia="ru-RU"/>
        </w:rPr>
        <w:t>; </w:t>
      </w:r>
      <w:hyperlink r:id="rId11" w:history="1">
        <w:r w:rsidRPr="002938E5">
          <w:rPr>
            <w:rFonts w:eastAsia="Times New Roman"/>
            <w:color w:val="00466E"/>
            <w:sz w:val="24"/>
            <w:szCs w:val="24"/>
            <w:u w:val="single"/>
            <w:lang w:eastAsia="ru-RU"/>
          </w:rPr>
          <w:t>"О специальной оценке условий труда"</w:t>
        </w:r>
      </w:hyperlink>
      <w:r w:rsidRPr="002938E5">
        <w:rPr>
          <w:rFonts w:eastAsia="Times New Roman"/>
          <w:color w:val="2D2D2D"/>
          <w:sz w:val="24"/>
          <w:szCs w:val="24"/>
          <w:lang w:eastAsia="ru-RU"/>
        </w:rPr>
        <w:t>; </w:t>
      </w:r>
      <w:hyperlink r:id="rId12" w:history="1">
        <w:r w:rsidRPr="002938E5">
          <w:rPr>
            <w:rFonts w:eastAsia="Times New Roman"/>
            <w:color w:val="00466E"/>
            <w:sz w:val="24"/>
            <w:szCs w:val="24"/>
            <w:u w:val="single"/>
            <w:lang w:eastAsia="ru-RU"/>
          </w:rPr>
          <w:t>"Об охране окружающей среды"</w:t>
        </w:r>
      </w:hyperlink>
      <w:r w:rsidRPr="002938E5">
        <w:rPr>
          <w:rFonts w:eastAsia="Times New Roman"/>
          <w:color w:val="2D2D2D"/>
          <w:sz w:val="24"/>
          <w:szCs w:val="24"/>
          <w:lang w:eastAsia="ru-RU"/>
        </w:rPr>
        <w:t>, а также другими законами и нормативными правовыми актами Российской Федерации.</w:t>
      </w:r>
    </w:p>
    <w:p w:rsidR="00506A52" w:rsidRPr="002938E5" w:rsidRDefault="00506A52" w:rsidP="00506A52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eastAsia="Times New Roman"/>
          <w:color w:val="2D2D2D"/>
          <w:sz w:val="24"/>
          <w:szCs w:val="24"/>
          <w:lang w:eastAsia="ru-RU"/>
        </w:rPr>
      </w:pPr>
      <w:r w:rsidRPr="002938E5">
        <w:rPr>
          <w:rFonts w:eastAsia="Times New Roman"/>
          <w:color w:val="2D2D2D"/>
          <w:sz w:val="24"/>
          <w:szCs w:val="24"/>
          <w:lang w:eastAsia="ru-RU"/>
        </w:rPr>
        <w:t>* Далее по тексту "Положение".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1.2. Положение распространяется на все членские организации ФНПР.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1.3. Положение определяет основные цели, задачи, права и обязанности, организационное строение и организацию деятельности технической инспекции труда.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1.4. Техническая инспекция труда является уполномоченным представительным органом профсоюзов, объединяемых ФНПР, самостоятельна и независима в своей деятельности и руководствуется нормами </w:t>
      </w:r>
      <w:hyperlink r:id="rId13" w:history="1">
        <w:r w:rsidRPr="002938E5">
          <w:rPr>
            <w:rFonts w:eastAsia="Times New Roman"/>
            <w:color w:val="00466E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2938E5">
        <w:rPr>
          <w:rFonts w:eastAsia="Times New Roman"/>
          <w:color w:val="2D2D2D"/>
          <w:sz w:val="24"/>
          <w:szCs w:val="24"/>
          <w:lang w:eastAsia="ru-RU"/>
        </w:rPr>
        <w:t>, законами и иными нормативными правовыми актами Российской Федерации о труде, охране труда и окружающей среды, обязательного социального страхования от несчастных случаев на производстве и профессиональных заболеваний, уставами ФНПР, общероссийских, межрегиональных профсоюзов, территориальных, межрегиональных объединений организаций профсоюзов и настоящим Положением.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1.5. Техническая инспекция труда работает в непосредственном контакте с выборными органами соответствующих первичных профсоюзных организаций, уполномоченными (доверенными) лицами по охране труда профессиональных союзов, комитетами (комиссиями) по охране труда, общественными союзами, у которых в уставной деятельности отражены вопросы охраны труда и окружающей среды.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1.6. Техническая инспекция труда осуществляет свою деятельность во взаимодействии с федеральными органами исполнительной власти, осуществляющими функции по выработке государственной политики, нормативно-правовому регулированию, контролю и надзору в установленной сфере деятельности, органами законодательной власти, правоохранительными органами, территориальными органами федеральных служб и агентств, органами исполнительной власти субъектов Российской Федерации, органами местного самоуправления, органами, осуществляющими функции в области обязательного социального страхования от несчастных случаев на производстве и профессиональных заболеваний, а также с работодателями и их объединениями.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1.7. На основании и в соответствии с настоящим Положением общероссийские, межрегиональные профсоюзы могут разрабатывать и принимать свои положения о технической инспекции труда, учитывающие отраслевые особенности.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 xml:space="preserve">При этом форма 19-ТИ - отчет о работе технического (главного технического) инспектора труда, технических инспекций труда членских организаций ФНПР (приложение N 1 к настоящему Положению) является обязательной и не подлежит изменению. При необходимости проведения дополнительного анализа, а также учета, связанного с осуществлением деятельности по охране труда, в </w:t>
      </w:r>
      <w:proofErr w:type="spellStart"/>
      <w:r w:rsidRPr="002938E5">
        <w:rPr>
          <w:rFonts w:eastAsia="Times New Roman"/>
          <w:color w:val="2D2D2D"/>
          <w:sz w:val="24"/>
          <w:szCs w:val="24"/>
          <w:lang w:eastAsia="ru-RU"/>
        </w:rPr>
        <w:t>т.ч</w:t>
      </w:r>
      <w:proofErr w:type="spellEnd"/>
      <w:r w:rsidRPr="002938E5">
        <w:rPr>
          <w:rFonts w:eastAsia="Times New Roman"/>
          <w:color w:val="2D2D2D"/>
          <w:sz w:val="24"/>
          <w:szCs w:val="24"/>
          <w:lang w:eastAsia="ru-RU"/>
        </w:rPr>
        <w:t xml:space="preserve">. профсоюзных активистов, членские 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lastRenderedPageBreak/>
        <w:t>организации ФНПР могут, кроме прилагаемой формы 19-ТИ, вводить дополнительную форму отчетности для внутреннего пользования.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1.8. Технические (главные технические) инспекторы труда имеют удостоверение единого образца, а также используют единые формы 1-ТИ - представление, 2-ТИ - требование о привлечении к ответственности, 3-ТИ - требование о приостановке работ и 19-ТИ - отчет о работе технического (главного технического) инспектора труда, технических инспекций труда.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</w:r>
    </w:p>
    <w:p w:rsidR="00506A52" w:rsidRPr="002938E5" w:rsidRDefault="00506A52" w:rsidP="00506A52">
      <w:pPr>
        <w:shd w:val="clear" w:color="auto" w:fill="FFFFFF"/>
        <w:spacing w:after="0" w:line="240" w:lineRule="auto"/>
        <w:ind w:firstLine="1134"/>
        <w:jc w:val="both"/>
        <w:textAlignment w:val="baseline"/>
        <w:outlineLvl w:val="2"/>
        <w:rPr>
          <w:rFonts w:eastAsia="Times New Roman"/>
          <w:color w:val="4C4C4C"/>
          <w:sz w:val="24"/>
          <w:szCs w:val="24"/>
          <w:lang w:eastAsia="ru-RU"/>
        </w:rPr>
      </w:pPr>
      <w:r w:rsidRPr="002938E5">
        <w:rPr>
          <w:rFonts w:eastAsia="Times New Roman"/>
          <w:color w:val="4C4C4C"/>
          <w:sz w:val="24"/>
          <w:szCs w:val="24"/>
          <w:lang w:eastAsia="ru-RU"/>
        </w:rPr>
        <w:t>2. Цели и задачи технической инспекции труда</w:t>
      </w:r>
    </w:p>
    <w:p w:rsidR="00506A52" w:rsidRPr="002938E5" w:rsidRDefault="00506A52" w:rsidP="00506A52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eastAsia="Times New Roman"/>
          <w:color w:val="2D2D2D"/>
          <w:sz w:val="24"/>
          <w:szCs w:val="24"/>
          <w:lang w:eastAsia="ru-RU"/>
        </w:rPr>
      </w:pPr>
      <w:r w:rsidRPr="002938E5">
        <w:rPr>
          <w:rFonts w:eastAsia="Times New Roman"/>
          <w:color w:val="2D2D2D"/>
          <w:sz w:val="24"/>
          <w:szCs w:val="24"/>
          <w:lang w:eastAsia="ru-RU"/>
        </w:rPr>
        <w:t>2.1. Основной целью технической инспекции труда является обеспечение профсоюзного контроля за соблюдением работодателями и их представителями законодательства об охране труда (включая специальную оценку условий труда), охране окружающей среды, обязательном социальном страховании от несчастных случаев на производстве и профессиональных заболеваний, иных нормативных правовых актов, содержащих нормы трудового права, а также за выполнением условий коллективных договоров, соглашений в сфере охраны труда на предприятиях, в учреждениях и других организациях независимо от организационно-правовых форм и форм собственности, в которых работают члены профсоюзов.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В контрольной деятельности инспекций большую часть проверок должны составлять проверки тематического характера.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2.2. Основные задачи технической инспекции труда: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защита законных прав и интересов членов профсоюзов в сфере охраны труда;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выявление и предупреждение нарушений правил и норм охраны и условий труда на рабочих местах;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принятие мер инспекторского контроля, предусмотренных законодательством;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 xml:space="preserve">доведение до сведения соответствующих органов государственной власти фактов нарушений, действий (бездействия) или злоупотреблений в сфере охраны труда для принятия необходимых мер государственного воздействия, в </w:t>
      </w:r>
      <w:proofErr w:type="spellStart"/>
      <w:r w:rsidRPr="002938E5">
        <w:rPr>
          <w:rFonts w:eastAsia="Times New Roman"/>
          <w:color w:val="2D2D2D"/>
          <w:sz w:val="24"/>
          <w:szCs w:val="24"/>
          <w:lang w:eastAsia="ru-RU"/>
        </w:rPr>
        <w:t>т.ч</w:t>
      </w:r>
      <w:proofErr w:type="spellEnd"/>
      <w:r w:rsidRPr="002938E5">
        <w:rPr>
          <w:rFonts w:eastAsia="Times New Roman"/>
          <w:color w:val="2D2D2D"/>
          <w:sz w:val="24"/>
          <w:szCs w:val="24"/>
          <w:lang w:eastAsia="ru-RU"/>
        </w:rPr>
        <w:t>. превентивного характера;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участие в установленном порядке в расследовании несчастных случаев на производстве, анализ их причин, разработка предложений по предупреждению таких случаев;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обеспечение членов профсоюзов информацией по соблюдению положений трудового законодательства и иных нормативных правовых актов, содержащих нормы трудового права в сфере охраны труда.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</w:r>
    </w:p>
    <w:p w:rsidR="00506A52" w:rsidRPr="002938E5" w:rsidRDefault="00506A52" w:rsidP="00506A52">
      <w:pPr>
        <w:shd w:val="clear" w:color="auto" w:fill="FFFFFF"/>
        <w:spacing w:after="0" w:line="240" w:lineRule="auto"/>
        <w:ind w:firstLine="1134"/>
        <w:jc w:val="both"/>
        <w:textAlignment w:val="baseline"/>
        <w:outlineLvl w:val="2"/>
        <w:rPr>
          <w:rFonts w:eastAsia="Times New Roman"/>
          <w:color w:val="4C4C4C"/>
          <w:sz w:val="24"/>
          <w:szCs w:val="24"/>
          <w:lang w:eastAsia="ru-RU"/>
        </w:rPr>
      </w:pPr>
      <w:r w:rsidRPr="002938E5">
        <w:rPr>
          <w:rFonts w:eastAsia="Times New Roman"/>
          <w:color w:val="4C4C4C"/>
          <w:sz w:val="24"/>
          <w:szCs w:val="24"/>
          <w:lang w:eastAsia="ru-RU"/>
        </w:rPr>
        <w:t>3. Организационное строение технической инспекции труда</w:t>
      </w:r>
    </w:p>
    <w:p w:rsidR="00506A52" w:rsidRPr="002938E5" w:rsidRDefault="00506A52" w:rsidP="00506A52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eastAsia="Times New Roman"/>
          <w:color w:val="4C4C4C"/>
          <w:sz w:val="24"/>
          <w:szCs w:val="24"/>
          <w:lang w:eastAsia="ru-RU"/>
        </w:rPr>
      </w:pPr>
      <w:r w:rsidRPr="002938E5">
        <w:rPr>
          <w:rFonts w:eastAsia="Times New Roman"/>
          <w:color w:val="2D2D2D"/>
          <w:sz w:val="24"/>
          <w:szCs w:val="24"/>
          <w:lang w:eastAsia="ru-RU"/>
        </w:rPr>
        <w:t>3.1. Техническая инспекция труда подразделяется на: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- Техническую инспекцию труда ФНПР;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- технические инспекции труда общероссийских, межрегиональных профсоюзов и их территориальных организаций;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- технические инспекции труда территориальных, межрегиональных объединений организаций профсоюзов.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 xml:space="preserve">3.2. Техническая инспекция труда находится в подчинении соответствующих профсоюзных органов, которые самостоятельно принимают решение об организации работы технической инспекции труда, определяют структуру, штатную численность и 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lastRenderedPageBreak/>
        <w:t>должностные оклады, другие виды социально-бытового обеспечения, порядок приема их на работу и увольнения, конкретизируют их права и обязанности по осуществлению возложенных на них функций.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3.3. Технические (главные технические) инспекторы труда общероссийских, межрегиональных профсоюзов и их территориальных организаций, территориальных, межрегиональных объединений организаций профсоюзов имеют равные права.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 xml:space="preserve">Территориальные, межрегиональные объединения организаций профсоюзов координируют деятельность технических инспекторов труда, работающих в соответствующем регионе, при решении стоящих перед инспекцией задач и оказывают помощь общероссийским профсоюзам в </w:t>
      </w:r>
      <w:proofErr w:type="spellStart"/>
      <w:r w:rsidRPr="002938E5">
        <w:rPr>
          <w:rFonts w:eastAsia="Times New Roman"/>
          <w:color w:val="2D2D2D"/>
          <w:sz w:val="24"/>
          <w:szCs w:val="24"/>
          <w:lang w:eastAsia="ru-RU"/>
        </w:rPr>
        <w:t>т.ч</w:t>
      </w:r>
      <w:proofErr w:type="spellEnd"/>
      <w:r w:rsidRPr="002938E5">
        <w:rPr>
          <w:rFonts w:eastAsia="Times New Roman"/>
          <w:color w:val="2D2D2D"/>
          <w:sz w:val="24"/>
          <w:szCs w:val="24"/>
          <w:lang w:eastAsia="ru-RU"/>
        </w:rPr>
        <w:t>. в подборе кадров технических инспекторов труда.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Неправомерные действия (бездействие) технического (главного технического) инспектора труда могут быть обжалованы в выборном профсоюзном органе, в ведении которого находится технический (главный технический) инспектор труда, или в судебном порядке.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3.4. Техническими (главными техническими) инспекторами труда, как правило, должны быть лица с высшим техническим образованием, имеющие стаж практической работы в соответствующей отрасли не менее трех лет.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Технические (главные технические) инспекторы труда, после утверждения в должности в установленном порядке, проходят специальное обучение в системе непрерывного образования по охране труда, а также не реже одного раза в три года проходят обучение (повышение квалификации) по охране труда с последующей проверкой знаний требований охраны труда и выдачей соответствующего удостоверения.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3.5. Руководители технических инспекций труда общероссийского объединения профсоюзов (ФНПР), общероссийского профсоюза, межрегионального и их территориальных организаций, а также территориального, межрегионального объединения организаций профсоюзов являются главными техническими инспекторами труда соответствующей профсоюзной организации. Заместители руководителей соответствующих технических инспекций труда являются заместителями главных технических инспекторов труда.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3.6. Главный технический инспектор труда осуществляет следующие основные функции: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3.6.1. Руководит работой технической инспекции труда, а также контролирует выполнение возложенных на неё задач.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 xml:space="preserve">3.6.2. Определяет основные направления деятельности технической инспекции труда, организует их обеспечение, в </w:t>
      </w:r>
      <w:proofErr w:type="spellStart"/>
      <w:r w:rsidRPr="002938E5">
        <w:rPr>
          <w:rFonts w:eastAsia="Times New Roman"/>
          <w:color w:val="2D2D2D"/>
          <w:sz w:val="24"/>
          <w:szCs w:val="24"/>
          <w:lang w:eastAsia="ru-RU"/>
        </w:rPr>
        <w:t>т.ч</w:t>
      </w:r>
      <w:proofErr w:type="spellEnd"/>
      <w:r w:rsidRPr="002938E5">
        <w:rPr>
          <w:rFonts w:eastAsia="Times New Roman"/>
          <w:color w:val="2D2D2D"/>
          <w:sz w:val="24"/>
          <w:szCs w:val="24"/>
          <w:lang w:eastAsia="ru-RU"/>
        </w:rPr>
        <w:t>. методическое.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3.6.3. Рассматривает спорные вопросы, связанные с действиями (бездействием), а также обжалованием решений технических инспекторов труда, в необходимых случаях отменяет решения последних или выносит их на рассмотрение соответствующего выборного профсоюзного органа.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3.6.4. Осуществляет подбор и расстановку кадров технической инспекции труда.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3.6.5. Организует подготовку необходимых анализов и отчетов по форме 19-ТИ о результатах деятельности технической инспекции труда и представляет их вместе с пояснительной запиской (пояснениями и примерами по каждому пункту данной формы) в установленном порядке в вышестоящий профсоюзный орган.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3.6.6. Организует обучение и повышение квалификации технических (главных технических) инспекторов труда профсоюзов.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 xml:space="preserve">3.6.7. Организует проведение тематических семинаров для технических инспекторов 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lastRenderedPageBreak/>
        <w:t>труда.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3.7. Разногласия между главными техническими инспекторами труда общероссийских, межрегиональных профсоюзов и территориальных, межрегиональных объединений организаций профсоюзов разрешаются главным техническим инспектором труда ФНПР.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3.8. Для повышения эффективности и координации деятельности технических инспекций труда, обмена опытом работы по контролю за соблюдением законодательства в области охраны труда и окружающей среды могут создаваться территориальные общественные советы технической инспекции труда из числа технических (главных технических) инспекторов труда общероссийских, межрегиональных профсоюзов и территориальных, межрегиональных объединений организаций профсоюзов, с участием представителей органов, осуществляющих государственный контроль (надзор) в установленной сфере деятельности, а также органов исполнительной власти субъектов Российской Федерации в области охраны труда по согласованию.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</w:r>
      <w:r w:rsidRPr="002938E5">
        <w:rPr>
          <w:rFonts w:eastAsia="Times New Roman"/>
          <w:color w:val="4C4C4C"/>
          <w:sz w:val="24"/>
          <w:szCs w:val="24"/>
          <w:lang w:eastAsia="ru-RU"/>
        </w:rPr>
        <w:t>4. Функции технической инспекции труда</w:t>
      </w:r>
    </w:p>
    <w:p w:rsidR="00506A52" w:rsidRPr="002938E5" w:rsidRDefault="00506A52" w:rsidP="00506A52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eastAsia="Times New Roman"/>
          <w:color w:val="4C4C4C"/>
          <w:sz w:val="24"/>
          <w:szCs w:val="24"/>
          <w:lang w:eastAsia="ru-RU"/>
        </w:rPr>
      </w:pPr>
      <w:r w:rsidRPr="002938E5">
        <w:rPr>
          <w:rFonts w:eastAsia="Times New Roman"/>
          <w:color w:val="2D2D2D"/>
          <w:sz w:val="24"/>
          <w:szCs w:val="24"/>
          <w:lang w:eastAsia="ru-RU"/>
        </w:rPr>
        <w:t>4.1. Технические инспекции труда в пределах своих полномочий, в соответствии с возложенными на них задачами выполняют следующие основные функции: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4.1.1. Осуществляют контроль за соблюдением работодателями трудового законодательства и иных нормативных правовых актов, содержащих нормы трудового права, связанных с охраной труда, включая специальную оценку и государственную экспертизу условий труда, а также норм права в сфере охраны окружающей среды и обязательного социального страхования от несчастных случаев на производстве и профессиональных заболеваний.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4.1.2. Принимают участие в разработке и формировании федеральных целевых, ведомственных целевых и территориальных целевых программ по вопросам улучшения условий и охраны труда и окружающей среды, специальных мер по социальной защите работников, пострадавших на производстве.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4.1.3. Вносят предложения по вопросам охраны труда, промышленной и экологической безопасности и обязательного социального страхования от несчастных случаев на производстве и профессиональных заболеваний, специальной оценки условий труда, предоставления гарантий и компенсаций за работу во вредных и (или) опасных условиях труда в генеральное, региональное, отраслевое (межотраслевое), территориальное и иные соглашения.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4.1.4. Анализируют и обобщают результаты применения норм федерального и регионального законодательств в области охраны труда, окружающей среды, обязательного социального страхования от несчастных случаев и профессиональных заболеваний, и вносят предложения по их совершенствованию.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4.1.5. Оказывают консультативную помощь первичным профсоюзным организациям по вопросам, касающимся условий и охраны труда, здоровья и снижения уровней профессиональных рисков работников, а также окружающей среды и формирования соответствующих предложений к разделу коллективного договора (соглашения) по охране труда.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 xml:space="preserve">4.1.6. Информируют соответствующие органы государственной власти и местного самоуправления о фактах нарушения законодательства об охране труда, окружающей среды и обязательном социальном страховании от несчастных случаев на производстве и 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lastRenderedPageBreak/>
        <w:t>профессиональных заболеваний.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4.1.7. Участвуют в распространении знаний в области охраны труда и окружающей среды, обязательного социального страхования от несчастных случаев на производстве и профессиональных заболеваний.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4.1.8. Проводят выборочную экспертизу проектов на строительство и реконструкцию действующих объектов производственного назначения, новых технологий, оборудования, машин, механизмов, транспортных средств, на соответствие их требованиям охраны труда и экологической безопасности, а также средств коллективной и индивидуальной защиты работников на наличие обязательного сертификата или декларации о соответствии.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4.1.9. Рассматривают обращения членов профсоюзов по вопросам охраны труда, окружающей среды и обязательного социального страхования от несчастных случаев на производстве и профессиональных заболеваний.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4.1.10. Совместно с профсоюзным активом по охране труда осуществляют контроль за выполнением работодателями мероприятий по улучшению условий и охраны труда, предусмотренных в коллективном договоре и соглашении, а также за проведением специальной оценки условий труда.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Контролируют выполнение предъявленных работодателям требований о приостановке работ в случаях непосредственной угрозы жизни и здоровью работников, а также направленных работодателям представлений об устранении выявленных нарушений трудового законодательства и иных нормативных правовых актов, содержащих нормы трудового права.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4.1.11. Оказывают методическую помощь уполномоченным (доверенным) лицам по охране труда профсоюзов.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4.1.12. Пропагандируют через средства массовой информации передовой опыт по профилактике производственного травматизма, улучшению условий, охраны труда и обеспечению экологической безопасности.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4.1.13. Сообщают в общероссийское объединение профсоюзов о смертельных и групповых несчастных случаях.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</w:r>
      <w:r w:rsidRPr="002938E5">
        <w:rPr>
          <w:rFonts w:eastAsia="Times New Roman"/>
          <w:color w:val="4C4C4C"/>
          <w:sz w:val="24"/>
          <w:szCs w:val="24"/>
          <w:lang w:eastAsia="ru-RU"/>
        </w:rPr>
        <w:t>5. Права технических (главных технических) инспекторов труда</w:t>
      </w:r>
    </w:p>
    <w:p w:rsidR="00506A52" w:rsidRPr="002938E5" w:rsidRDefault="00506A52" w:rsidP="00506A52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eastAsia="Times New Roman"/>
          <w:color w:val="4C4C4C"/>
          <w:sz w:val="24"/>
          <w:szCs w:val="24"/>
          <w:lang w:eastAsia="ru-RU"/>
        </w:rPr>
      </w:pPr>
      <w:r w:rsidRPr="002938E5">
        <w:rPr>
          <w:rFonts w:eastAsia="Times New Roman"/>
          <w:color w:val="2D2D2D"/>
          <w:sz w:val="24"/>
          <w:szCs w:val="24"/>
          <w:lang w:eastAsia="ru-RU"/>
        </w:rPr>
        <w:t>5.1. Технические (главные технические) инспекторы труда имеют право: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5.1.1. Беспрепятственно посещать (по предъявлению удостоверения установленного образца) организации независимо от их организационно-правовых форм и форм собственности, их структурные подразделения, рабочие места, где работают члены соответствующего профессионального союза или профсоюзов, для проведения проверок соблюдения трудового законодательства (включая законодательство об охране труда) и иных нормативных правовых актов, содержащих нормы трудового права, а также законодательства о профессиональных союзах, об обязательном социальном страховании от несчастных случаев на производстве и профессиональных заболеваний, охране окружающей среды, выполнения условий коллективного договора, соглашения.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 xml:space="preserve">5.1.2. Направлять работодателям обязательные для рассмотрения представления об устранении выявленных нарушений законов и иных нормативных правовых актов об охране труда, а также выявленных нарушений законодательства об охране (в </w:t>
      </w:r>
      <w:proofErr w:type="spellStart"/>
      <w:r w:rsidRPr="002938E5">
        <w:rPr>
          <w:rFonts w:eastAsia="Times New Roman"/>
          <w:color w:val="2D2D2D"/>
          <w:sz w:val="24"/>
          <w:szCs w:val="24"/>
          <w:lang w:eastAsia="ru-RU"/>
        </w:rPr>
        <w:t>т.ч</w:t>
      </w:r>
      <w:proofErr w:type="spellEnd"/>
      <w:r w:rsidRPr="002938E5">
        <w:rPr>
          <w:rFonts w:eastAsia="Times New Roman"/>
          <w:color w:val="2D2D2D"/>
          <w:sz w:val="24"/>
          <w:szCs w:val="24"/>
          <w:lang w:eastAsia="ru-RU"/>
        </w:rPr>
        <w:t>. о специальной оценке условий труда), окружающей среды, обязательном социальном страховании от несчастных случаев на производстве и профессиональных заболеваний.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 xml:space="preserve">5.1.3. Предъявлять работодателю требования о приостановке работ в случаях 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lastRenderedPageBreak/>
        <w:t>непосредственной угрозы жизни и здоровью работников.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5.1.4. Проводить независимую экспертизу условий труда и обеспечения безопасности работников организации.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Участвовать в экспертизе безопасности условий труда на проектируемых, строящихся и эксплуатируемых производственных объектах, в экспертизе безопасности проектируемых, эксплуатируемых механизмов и инструментов.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5.1.5. Принимать участие в расследовании несчастных случаев на производстве и профессиональных заболеваний.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Принимать участие (независимо от сроков давности) в расследовании совместно с государственным инспектором по охране труда выявленного сокрытого несчастного случая на производстве, при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 по расследованию, а также при поступлении от работодателя (уполномоченного им представителя) информации о последствиях несчастного случая на производстве по окончании временной нетрудоспособности пострадавшего.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Защищать права и интересы членов профессионального союза по вопросам возмещения вреда, причиненного их здоровью на производстве (работе).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По письменному заявлению пострадавшего представлять его интересы при проведении медико-социальной экспертизы.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Принимать участие в работе специальной комиссии по техническому расследованию аварий на опасных производственных объектах.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 xml:space="preserve">5.1.6. Обращаться в соответствующие органы с требованием о привлечении к ответственности должностных лиц, виновных в нарушении законодательства об охране труда (в </w:t>
      </w:r>
      <w:proofErr w:type="spellStart"/>
      <w:r w:rsidRPr="002938E5">
        <w:rPr>
          <w:rFonts w:eastAsia="Times New Roman"/>
          <w:color w:val="2D2D2D"/>
          <w:sz w:val="24"/>
          <w:szCs w:val="24"/>
          <w:lang w:eastAsia="ru-RU"/>
        </w:rPr>
        <w:t>т.ч</w:t>
      </w:r>
      <w:proofErr w:type="spellEnd"/>
      <w:r w:rsidRPr="002938E5">
        <w:rPr>
          <w:rFonts w:eastAsia="Times New Roman"/>
          <w:color w:val="2D2D2D"/>
          <w:sz w:val="24"/>
          <w:szCs w:val="24"/>
          <w:lang w:eastAsia="ru-RU"/>
        </w:rPr>
        <w:t>. о специальной оценке условий труда), окружающей среды, обязательном социальном страховании от несчастных случаев на производстве и профессиональных заболеваний, сокрытии фактов несчастных случаев на производстве, а также невыполнении представлений технических инспекторов труда.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 xml:space="preserve">5.1.7. Получать необходимую информацию и документы от руководителей, должностных лиц организаций для осуществления инспекторами своих полномочий, в </w:t>
      </w:r>
      <w:proofErr w:type="spellStart"/>
      <w:r w:rsidRPr="002938E5">
        <w:rPr>
          <w:rFonts w:eastAsia="Times New Roman"/>
          <w:color w:val="2D2D2D"/>
          <w:sz w:val="24"/>
          <w:szCs w:val="24"/>
          <w:lang w:eastAsia="ru-RU"/>
        </w:rPr>
        <w:t>т.ч</w:t>
      </w:r>
      <w:proofErr w:type="spellEnd"/>
      <w:r w:rsidRPr="002938E5">
        <w:rPr>
          <w:rFonts w:eastAsia="Times New Roman"/>
          <w:color w:val="2D2D2D"/>
          <w:sz w:val="24"/>
          <w:szCs w:val="24"/>
          <w:lang w:eastAsia="ru-RU"/>
        </w:rPr>
        <w:t>. о состоянии условий и охраны труда, охраны окружающей среды, проведении специальной оценки условий труда, а также о всех несчастных случаях на производстве и профессиональных заболеваниях.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5.1.8. Принимать участие в работе комиссий по испытаниям и приему в эксплуатацию средств производства в качестве независимых экспертов.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5.1.9. 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Принимать участие в разработке проектов подзаконных нормативных правовых актов, устанавливающих государственные нормативные требования охраны труда, а также согласовывать их в порядке, установленном Правительством Российской Федерации.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5.1.10. Осуществлять проверку состояния условий и охраны труда, окружающей среды, выполнения работодателями обязательств, предусмотренных коллективными договорами и соглашениями.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 xml:space="preserve">5.1.11. Принимать участие в рассмотрении трудовых споров, связанных с нарушением 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lastRenderedPageBreak/>
        <w:t>трудового законодательства и иных нормативных правовых актов, содержащих нормы трудового права, обязательств, предусмотренных коллективными договорами и соглашениями, а также с изменениями условий труда.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</w:r>
      <w:r w:rsidRPr="002938E5">
        <w:rPr>
          <w:rFonts w:eastAsia="Times New Roman"/>
          <w:color w:val="4C4C4C"/>
          <w:sz w:val="24"/>
          <w:szCs w:val="24"/>
          <w:lang w:eastAsia="ru-RU"/>
        </w:rPr>
        <w:t>6. Обязанности технических (главных технических) инспекторов труда</w:t>
      </w:r>
    </w:p>
    <w:p w:rsidR="00343C7D" w:rsidRDefault="00506A52" w:rsidP="00506A52">
      <w:r w:rsidRPr="002938E5">
        <w:rPr>
          <w:rFonts w:eastAsia="Times New Roman"/>
          <w:color w:val="2D2D2D"/>
          <w:sz w:val="24"/>
          <w:szCs w:val="24"/>
          <w:lang w:eastAsia="ru-RU"/>
        </w:rPr>
        <w:t>6.1. В соответствии со своими правами технические (главные технические) инспекторы труда обязаны: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6.1.1. Защищать права и законные интересы членов соответствующих профсоюзов на здоровые и безопасные условия труда, предоставление гарантий и компенсаций за работы с вредными и (или) опасными условиями труда, возмещение вреда, причиненного здоровью работников увечьем, профессиональным заболеванием либо иным повреждением здоровья, связанным с исполнением ими трудовых обязанностей.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6.1.2. Оказывать помощь членам профсоюзов в составлении исковых заявлений в судебные органы в защиту их прав и интересов по вопросам условий и охраны труда, окружающей среды, проведения специальной оценки условий труда, расследования несчастных случаев на производстве и профессиональных заболеваний, а также в установленном законодательством порядке представлять их интересы в судебных инстанциях.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 xml:space="preserve">6.1.3. Контролировать обеспеченность работников санитарно-бытовыми помещениями и устройствами, а также спецодеждой, </w:t>
      </w:r>
      <w:proofErr w:type="spellStart"/>
      <w:r w:rsidRPr="002938E5">
        <w:rPr>
          <w:rFonts w:eastAsia="Times New Roman"/>
          <w:color w:val="2D2D2D"/>
          <w:sz w:val="24"/>
          <w:szCs w:val="24"/>
          <w:lang w:eastAsia="ru-RU"/>
        </w:rPr>
        <w:t>спецобувью</w:t>
      </w:r>
      <w:proofErr w:type="spellEnd"/>
      <w:r w:rsidRPr="002938E5">
        <w:rPr>
          <w:rFonts w:eastAsia="Times New Roman"/>
          <w:color w:val="2D2D2D"/>
          <w:sz w:val="24"/>
          <w:szCs w:val="24"/>
          <w:lang w:eastAsia="ru-RU"/>
        </w:rPr>
        <w:t xml:space="preserve"> и другими средствами индивидуальной защиты.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6.1.4. Расследовать с участием профсоюзного органа и представителей работодателей случаи отказов работников от выполнения работ, которые непосредственно угрожают их жизни и здоровью, а также случаи расторжения трудовых договоров (контрактов) по указанной причине.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6.1.5. Вносить в соответствующие профсоюзные органы предложения по улучшению условий и охраны труда, окружающей среды, а также оказывать им консультативную помощь по данным вопросам.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6.1.6. Принимать участие в обучении по охране труда и проверке знания требований охраны труда.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  <w:t>6.1.7. При необходимости готовить материалы по вопросам, связанным с охраной труда, окружающей среды для рассмотрения на заседаниях коллегиальных органов профсоюзов.</w:t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</w:r>
      <w:r w:rsidRPr="002938E5">
        <w:rPr>
          <w:rFonts w:eastAsia="Times New Roman"/>
          <w:color w:val="2D2D2D"/>
          <w:sz w:val="24"/>
          <w:szCs w:val="24"/>
          <w:lang w:eastAsia="ru-RU"/>
        </w:rPr>
        <w:br/>
      </w:r>
    </w:p>
    <w:sectPr w:rsidR="0034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52"/>
    <w:rsid w:val="0014214B"/>
    <w:rsid w:val="00322863"/>
    <w:rsid w:val="00343C7D"/>
    <w:rsid w:val="00506A52"/>
    <w:rsid w:val="005946C8"/>
    <w:rsid w:val="00BD130D"/>
    <w:rsid w:val="00E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52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52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03878" TargetMode="External"/><Relationship Id="rId12" Type="http://schemas.openxmlformats.org/officeDocument/2006/relationships/hyperlink" Target="http://docs.cntd.ru/document/9018082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03878" TargetMode="External"/><Relationship Id="rId11" Type="http://schemas.openxmlformats.org/officeDocument/2006/relationships/hyperlink" Target="http://docs.cntd.ru/document/499067392" TargetMode="External"/><Relationship Id="rId5" Type="http://schemas.openxmlformats.org/officeDocument/2006/relationships/hyperlink" Target="http://docs.cntd.ru/document/4990038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3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2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UDITO</Company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2020-08-21T03:15:00Z</dcterms:created>
  <dcterms:modified xsi:type="dcterms:W3CDTF">2020-08-21T03:19:00Z</dcterms:modified>
</cp:coreProperties>
</file>